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54D0" w14:textId="4D1B2F44" w:rsidR="0013400D" w:rsidRDefault="001F3530" w:rsidP="003B71AC">
      <w:pPr>
        <w:spacing w:line="276" w:lineRule="auto"/>
        <w:jc w:val="center"/>
        <w:rPr>
          <w:rFonts w:ascii="Gill Sans MT" w:hAnsi="Gill Sans MT" w:cstheme="majorBidi"/>
          <w:b/>
          <w:bCs/>
          <w:u w:val="single"/>
        </w:rPr>
      </w:pPr>
      <w:r>
        <w:rPr>
          <w:rFonts w:ascii="Gill Sans MT" w:hAnsi="Gill Sans MT" w:cstheme="majorBidi"/>
          <w:b/>
          <w:bCs/>
          <w:u w:val="single"/>
        </w:rPr>
        <w:t>PROFIL DE POSTE</w:t>
      </w:r>
    </w:p>
    <w:p w14:paraId="31788716" w14:textId="61EF7BDF" w:rsidR="00A529C9" w:rsidRPr="00A529C9" w:rsidRDefault="00A529C9" w:rsidP="00643DE2">
      <w:pPr>
        <w:spacing w:before="120"/>
        <w:jc w:val="center"/>
        <w:rPr>
          <w:rFonts w:ascii="Gill Sans MT" w:eastAsia="Gill Sans MT" w:hAnsi="Gill Sans MT" w:cstheme="majorBidi"/>
          <w:b/>
        </w:rPr>
      </w:pPr>
      <w:r w:rsidRPr="00A529C9">
        <w:rPr>
          <w:rFonts w:ascii="Gill Sans MT" w:eastAsia="Gill Sans MT" w:hAnsi="Gill Sans MT" w:cstheme="majorBidi"/>
          <w:b/>
        </w:rPr>
        <w:t>CONSEILLER.E TECHNIQUE INSERTION PROFESSIONNELLE</w:t>
      </w:r>
    </w:p>
    <w:p w14:paraId="37ACFA64" w14:textId="2D2003AC" w:rsidR="0013400D" w:rsidRDefault="00F71880" w:rsidP="003B71AC">
      <w:pPr>
        <w:spacing w:line="276" w:lineRule="auto"/>
        <w:jc w:val="center"/>
        <w:rPr>
          <w:rFonts w:ascii="Gill Sans MT" w:eastAsia="Gill Sans MT" w:hAnsi="Gill Sans MT" w:cstheme="majorBidi"/>
          <w:b/>
        </w:rPr>
      </w:pPr>
      <w:proofErr w:type="spellStart"/>
      <w:r w:rsidRPr="00AD317A">
        <w:rPr>
          <w:rFonts w:ascii="Gill Sans MT" w:eastAsia="Gill Sans MT" w:hAnsi="Gill Sans MT" w:cstheme="majorBidi"/>
          <w:b/>
        </w:rPr>
        <w:t>basé.e</w:t>
      </w:r>
      <w:proofErr w:type="spellEnd"/>
      <w:r w:rsidRPr="00AD317A">
        <w:rPr>
          <w:rFonts w:ascii="Gill Sans MT" w:eastAsia="Gill Sans MT" w:hAnsi="Gill Sans MT" w:cstheme="majorBidi"/>
          <w:b/>
        </w:rPr>
        <w:t xml:space="preserve"> à Ant</w:t>
      </w:r>
      <w:r w:rsidR="00A529C9">
        <w:rPr>
          <w:rFonts w:ascii="Gill Sans MT" w:eastAsia="Gill Sans MT" w:hAnsi="Gill Sans MT" w:cstheme="majorBidi"/>
          <w:b/>
        </w:rPr>
        <w:t>sirabe</w:t>
      </w:r>
    </w:p>
    <w:p w14:paraId="188ED9D2" w14:textId="736F7A29" w:rsidR="00F71880" w:rsidRPr="00456176" w:rsidRDefault="00F71880" w:rsidP="00456176">
      <w:pPr>
        <w:spacing w:line="276" w:lineRule="auto"/>
        <w:jc w:val="center"/>
        <w:rPr>
          <w:rFonts w:ascii="Gill Sans MT" w:hAnsi="Gill Sans MT" w:cstheme="majorBidi"/>
          <w:u w:val="single"/>
        </w:rPr>
      </w:pPr>
      <w:r w:rsidRPr="00AD317A">
        <w:rPr>
          <w:rFonts w:ascii="Gill Sans MT" w:eastAsia="Gill Sans MT" w:hAnsi="Gill Sans MT" w:cstheme="majorBidi"/>
          <w:b/>
        </w:rPr>
        <w:t>(CCD de droit malgache)</w:t>
      </w:r>
    </w:p>
    <w:p w14:paraId="2D213C79" w14:textId="779E08E6" w:rsidR="00A529C9" w:rsidRPr="00196209" w:rsidRDefault="00196209" w:rsidP="00A529C9">
      <w:pPr>
        <w:spacing w:before="120"/>
        <w:jc w:val="center"/>
        <w:rPr>
          <w:rFonts w:ascii="Gill Sans MT" w:hAnsi="Gill Sans MT"/>
          <w:sz w:val="24"/>
          <w:szCs w:val="24"/>
        </w:rPr>
      </w:pPr>
      <w:r w:rsidRPr="00196209">
        <w:rPr>
          <w:rFonts w:ascii="Gill Sans MT" w:hAnsi="Gill Sans MT"/>
          <w:sz w:val="24"/>
          <w:szCs w:val="24"/>
        </w:rPr>
        <w:t xml:space="preserve">dans le cadre du </w:t>
      </w:r>
      <w:r w:rsidR="00A529C9" w:rsidRPr="00196209">
        <w:rPr>
          <w:rFonts w:ascii="Gill Sans MT" w:hAnsi="Gill Sans MT"/>
          <w:sz w:val="24"/>
          <w:szCs w:val="24"/>
        </w:rPr>
        <w:t>Projet Jeunesses actrices de leur avenir </w:t>
      </w:r>
      <w:r w:rsidRPr="00196209">
        <w:rPr>
          <w:rFonts w:ascii="Gill Sans MT" w:hAnsi="Gill Sans MT"/>
          <w:sz w:val="24"/>
          <w:szCs w:val="24"/>
        </w:rPr>
        <w:t>(J2A)</w:t>
      </w:r>
    </w:p>
    <w:p w14:paraId="73090083" w14:textId="3B658432" w:rsidR="00A529C9" w:rsidRPr="006C5D8F" w:rsidRDefault="00A529C9" w:rsidP="00A529C9">
      <w:pPr>
        <w:spacing w:line="276" w:lineRule="auto"/>
        <w:rPr>
          <w:rFonts w:ascii="Gill Sans MT" w:hAnsi="Gill Sans MT" w:cstheme="majorBidi"/>
          <w:sz w:val="20"/>
          <w:szCs w:val="20"/>
        </w:rPr>
      </w:pPr>
    </w:p>
    <w:p w14:paraId="408D4D80" w14:textId="77777777" w:rsidR="00A529C9" w:rsidRPr="006C5D8F" w:rsidRDefault="00A529C9" w:rsidP="00AD317A">
      <w:pPr>
        <w:spacing w:line="276" w:lineRule="auto"/>
        <w:rPr>
          <w:rFonts w:ascii="Gill Sans MT" w:hAnsi="Gill Sans MT" w:cstheme="majorBidi"/>
          <w:sz w:val="20"/>
          <w:szCs w:val="20"/>
        </w:rPr>
      </w:pPr>
    </w:p>
    <w:p w14:paraId="3B46FF1E" w14:textId="77777777" w:rsidR="00F71880" w:rsidRPr="00AD317A" w:rsidRDefault="00F71880" w:rsidP="00AD317A">
      <w:pPr>
        <w:pStyle w:val="En-tte"/>
        <w:tabs>
          <w:tab w:val="left" w:pos="708"/>
        </w:tabs>
        <w:spacing w:after="120" w:line="276" w:lineRule="auto"/>
        <w:jc w:val="both"/>
        <w:rPr>
          <w:rFonts w:ascii="Gill Sans MT" w:hAnsi="Gill Sans MT" w:cstheme="majorBidi"/>
          <w:b/>
          <w:bCs/>
          <w:u w:val="single"/>
        </w:rPr>
      </w:pPr>
      <w:r w:rsidRPr="00AD317A">
        <w:rPr>
          <w:rFonts w:ascii="Gill Sans MT" w:hAnsi="Gill Sans MT" w:cstheme="majorBidi"/>
          <w:b/>
          <w:bCs/>
        </w:rPr>
        <w:t xml:space="preserve">1. </w:t>
      </w:r>
      <w:r w:rsidRPr="00AD317A">
        <w:rPr>
          <w:rFonts w:ascii="Gill Sans MT" w:hAnsi="Gill Sans MT" w:cstheme="majorBidi"/>
          <w:b/>
          <w:bCs/>
          <w:u w:val="single"/>
        </w:rPr>
        <w:t>PRESENTATION D’ASMAE</w:t>
      </w:r>
    </w:p>
    <w:p w14:paraId="3853C12C" w14:textId="4391831B" w:rsidR="00F71880" w:rsidRPr="003B71AC" w:rsidRDefault="00167D44" w:rsidP="00456176">
      <w:pPr>
        <w:pStyle w:val="Textepardfaut"/>
        <w:spacing w:before="0" w:after="120"/>
        <w:ind w:left="284"/>
        <w:contextualSpacing/>
        <w:jc w:val="both"/>
        <w:rPr>
          <w:rFonts w:ascii="Gill Sans MT" w:hAnsi="Gill Sans MT"/>
          <w:sz w:val="20"/>
          <w:szCs w:val="20"/>
        </w:rPr>
      </w:pPr>
      <w:r w:rsidRPr="003B71AC">
        <w:rPr>
          <w:rFonts w:ascii="Gill Sans MT" w:hAnsi="Gill Sans MT"/>
          <w:sz w:val="20"/>
          <w:szCs w:val="20"/>
        </w:rPr>
        <w:t xml:space="preserve">Créée en 1980, </w:t>
      </w:r>
      <w:r w:rsidR="00F71880" w:rsidRPr="003B71AC">
        <w:rPr>
          <w:rFonts w:ascii="Gill Sans MT" w:hAnsi="Gill Sans MT"/>
          <w:sz w:val="20"/>
          <w:szCs w:val="20"/>
        </w:rPr>
        <w:t>Asmae – Association sœur Emmanuelle</w:t>
      </w:r>
      <w:r w:rsidRPr="003B71AC">
        <w:rPr>
          <w:rFonts w:ascii="Gill Sans MT" w:hAnsi="Gill Sans MT"/>
          <w:sz w:val="20"/>
          <w:szCs w:val="20"/>
        </w:rPr>
        <w:t xml:space="preserve"> </w:t>
      </w:r>
      <w:r w:rsidR="00F71880" w:rsidRPr="003B71AC">
        <w:rPr>
          <w:rFonts w:ascii="Gill Sans MT" w:hAnsi="Gill Sans MT"/>
          <w:sz w:val="20"/>
          <w:szCs w:val="20"/>
        </w:rPr>
        <w:t>est une ONG de solidarité internationale française</w:t>
      </w:r>
      <w:r w:rsidR="00F71880" w:rsidRPr="003B71AC">
        <w:rPr>
          <w:rFonts w:ascii="Gill Sans MT" w:hAnsi="Gill Sans MT"/>
          <w:b/>
          <w:bCs/>
          <w:sz w:val="20"/>
          <w:szCs w:val="20"/>
        </w:rPr>
        <w:t xml:space="preserve"> </w:t>
      </w:r>
      <w:r w:rsidR="00F71880" w:rsidRPr="003B71AC">
        <w:rPr>
          <w:rFonts w:ascii="Gill Sans MT" w:hAnsi="Gill Sans MT"/>
          <w:sz w:val="20"/>
          <w:szCs w:val="20"/>
        </w:rPr>
        <w:t>spécialisée dans le développement de l’enfant et du jeune. Elle intervient dans 8 pays : France, Egypte, Liban, Philippines, Burkina Faso, Madagascar, Inde et Côte d’Ivoire. Indépendante, laïque et apolitique, elle est ouverte à tous. L’action d’Asmae vise à soutenir les enfants &amp; jeunes vulnérables ainsi que leurs familles via l’accompagnement sur mesure et dans la durée des acteurs locaux qui travaillent dans les domaines de l’éducation, de la protection de l’enfance et de l’insertion socio-professionnelle des jeunes.</w:t>
      </w:r>
    </w:p>
    <w:p w14:paraId="7EADAF70" w14:textId="170408DD" w:rsidR="00664C4D" w:rsidRPr="00196209" w:rsidRDefault="00664C4D" w:rsidP="003B71AC">
      <w:pPr>
        <w:pStyle w:val="Textepardfaut"/>
        <w:spacing w:before="120" w:after="120" w:line="276" w:lineRule="auto"/>
        <w:ind w:left="284"/>
        <w:contextualSpacing/>
        <w:jc w:val="both"/>
        <w:rPr>
          <w:rFonts w:ascii="Gill Sans MT" w:hAnsi="Gill Sans MT"/>
          <w:sz w:val="18"/>
          <w:szCs w:val="18"/>
        </w:rPr>
      </w:pPr>
    </w:p>
    <w:p w14:paraId="7DF3162D" w14:textId="19D276DE" w:rsidR="00FF50D0" w:rsidRPr="003B71AC" w:rsidRDefault="00664C4D" w:rsidP="00643DE2">
      <w:pPr>
        <w:pStyle w:val="Textepardfaut"/>
        <w:spacing w:before="120" w:line="276" w:lineRule="auto"/>
        <w:ind w:left="284"/>
        <w:contextualSpacing/>
        <w:jc w:val="both"/>
        <w:rPr>
          <w:rFonts w:ascii="Gill Sans MT" w:hAnsi="Gill Sans MT"/>
          <w:sz w:val="20"/>
          <w:szCs w:val="20"/>
        </w:rPr>
      </w:pPr>
      <w:r w:rsidRPr="003B71AC">
        <w:rPr>
          <w:rFonts w:ascii="Gill Sans MT" w:hAnsi="Gill Sans MT"/>
          <w:sz w:val="20"/>
          <w:szCs w:val="20"/>
        </w:rPr>
        <w:t>Asmae intervient à Madagascar depuis 2001 et accompagne une quinzaine d’associations partenaires actives dans l’accès à une éducation de qualité, la protection de l’enfance, l’insertion sociale et professionnelle des jeunes et la promotion du vivre ensemble</w:t>
      </w:r>
      <w:r w:rsidR="00643DE2">
        <w:rPr>
          <w:rFonts w:ascii="Gill Sans MT" w:hAnsi="Gill Sans MT"/>
          <w:sz w:val="20"/>
          <w:szCs w:val="20"/>
        </w:rPr>
        <w:t xml:space="preserve"> </w:t>
      </w:r>
      <w:r w:rsidR="00643DE2" w:rsidRPr="003B71AC">
        <w:rPr>
          <w:rFonts w:ascii="Gill Sans MT" w:hAnsi="Gill Sans MT"/>
          <w:sz w:val="20"/>
          <w:szCs w:val="20"/>
        </w:rPr>
        <w:t>à Antananarivo et Antsirabe</w:t>
      </w:r>
      <w:r w:rsidRPr="003B71AC">
        <w:rPr>
          <w:rFonts w:ascii="Gill Sans MT" w:hAnsi="Gill Sans MT"/>
          <w:sz w:val="20"/>
          <w:szCs w:val="20"/>
        </w:rPr>
        <w:t>. Asmae Madagascar met en œuvre 4 projets (2 à Antananarivo et 2 à Antsirabe</w:t>
      </w:r>
      <w:r w:rsidR="00AD317A" w:rsidRPr="003B71AC">
        <w:rPr>
          <w:rFonts w:ascii="Gill Sans MT" w:hAnsi="Gill Sans MT"/>
          <w:sz w:val="20"/>
          <w:szCs w:val="20"/>
        </w:rPr>
        <w:t>)</w:t>
      </w:r>
      <w:r w:rsidRPr="003B71AC">
        <w:rPr>
          <w:rFonts w:ascii="Gill Sans MT" w:hAnsi="Gill Sans MT"/>
          <w:sz w:val="20"/>
          <w:szCs w:val="20"/>
        </w:rPr>
        <w:t xml:space="preserve"> en collaboration avec les autorités et partenaires locaux dans le domaine de l’insertion sociale, scolaire et professionnelle des enfants et des jeunes en situation de vulnérabilité. </w:t>
      </w:r>
    </w:p>
    <w:p w14:paraId="724BEBB1" w14:textId="4DFEE9B0" w:rsidR="00FF50D0" w:rsidRPr="00196209" w:rsidRDefault="00FF50D0" w:rsidP="00643DE2">
      <w:pPr>
        <w:pStyle w:val="Textepardfaut"/>
        <w:spacing w:before="120" w:after="120" w:line="276" w:lineRule="auto"/>
        <w:ind w:left="284"/>
        <w:contextualSpacing/>
        <w:jc w:val="both"/>
        <w:rPr>
          <w:rFonts w:ascii="Gill Sans MT" w:hAnsi="Gill Sans MT"/>
          <w:sz w:val="18"/>
          <w:szCs w:val="18"/>
        </w:rPr>
      </w:pPr>
    </w:p>
    <w:p w14:paraId="2C67A70D" w14:textId="77777777" w:rsidR="00A529C9" w:rsidRPr="00A529C9" w:rsidRDefault="00A529C9" w:rsidP="00A529C9">
      <w:pPr>
        <w:pStyle w:val="Textepardfaut"/>
        <w:spacing w:before="120" w:line="276" w:lineRule="auto"/>
        <w:ind w:left="284"/>
        <w:contextualSpacing/>
        <w:jc w:val="both"/>
        <w:rPr>
          <w:rFonts w:ascii="Gill Sans MT" w:hAnsi="Gill Sans MT"/>
          <w:sz w:val="20"/>
          <w:szCs w:val="20"/>
        </w:rPr>
      </w:pPr>
      <w:r w:rsidRPr="00A529C9">
        <w:rPr>
          <w:rFonts w:ascii="Gill Sans MT" w:hAnsi="Gill Sans MT"/>
          <w:sz w:val="20"/>
          <w:szCs w:val="20"/>
        </w:rPr>
        <w:t>Asmae œuvre en faveur de l’insertion sociale et professionnelle des jeunes à Antananarivo depuis Janvier 2020 à travers le projet Tanora (Cap Jeunesse). De ce projet émerge un savoir-faire et une expertise dans le domaine notamment de la prise en charge psychosociale et de la participation des jeunes. Forte de cette expérience et œuvrant à Antsirabe depuis 2019, Asmae a souhaité s’engager auprès des jeunes, en situation de précarité, de cette zone géographique en proie à des problèmes assez similaires de ceux de la capitale.</w:t>
      </w:r>
    </w:p>
    <w:p w14:paraId="1F8062CF" w14:textId="77777777" w:rsidR="00A529C9" w:rsidRPr="00196209" w:rsidRDefault="00A529C9" w:rsidP="00643DE2">
      <w:pPr>
        <w:pStyle w:val="Textepardfaut"/>
        <w:spacing w:before="120" w:after="120" w:line="276" w:lineRule="auto"/>
        <w:ind w:left="284"/>
        <w:contextualSpacing/>
        <w:jc w:val="both"/>
        <w:rPr>
          <w:rFonts w:ascii="Gill Sans MT" w:hAnsi="Gill Sans MT"/>
          <w:sz w:val="18"/>
          <w:szCs w:val="18"/>
        </w:rPr>
      </w:pPr>
    </w:p>
    <w:p w14:paraId="1B5B64CF" w14:textId="77777777" w:rsidR="00A529C9" w:rsidRPr="00A529C9" w:rsidRDefault="00A529C9" w:rsidP="00A529C9">
      <w:pPr>
        <w:pStyle w:val="Textepardfaut"/>
        <w:spacing w:before="120" w:line="276" w:lineRule="auto"/>
        <w:ind w:left="284"/>
        <w:contextualSpacing/>
        <w:jc w:val="both"/>
        <w:rPr>
          <w:rFonts w:ascii="Gill Sans MT" w:hAnsi="Gill Sans MT"/>
          <w:sz w:val="20"/>
          <w:szCs w:val="20"/>
        </w:rPr>
      </w:pPr>
      <w:r w:rsidRPr="00A529C9">
        <w:rPr>
          <w:rFonts w:ascii="Gill Sans MT" w:hAnsi="Gill Sans MT"/>
          <w:sz w:val="20"/>
          <w:szCs w:val="20"/>
        </w:rPr>
        <w:t>Asmae a donc lancé à Antsirabe le projet intitulé “J2A”, Jeunesses actrices de leur avenir. L’objectif général est de favoriser une insertion socio-professionnelle émancipatrice pour des jeunes femmes et des jeunes garçons en situation de précarité dans les districts d'Antsirabe, dans la Région Vakinankaratra à Madagascar.</w:t>
      </w:r>
    </w:p>
    <w:p w14:paraId="1C37293A" w14:textId="449845A5" w:rsidR="00A529C9" w:rsidRPr="00A529C9" w:rsidRDefault="00A529C9" w:rsidP="00A529C9">
      <w:pPr>
        <w:pStyle w:val="Textepardfaut"/>
        <w:spacing w:before="120" w:line="276" w:lineRule="auto"/>
        <w:ind w:left="284"/>
        <w:contextualSpacing/>
        <w:jc w:val="both"/>
        <w:rPr>
          <w:rFonts w:ascii="Gill Sans MT" w:hAnsi="Gill Sans MT"/>
          <w:sz w:val="20"/>
          <w:szCs w:val="20"/>
        </w:rPr>
      </w:pPr>
      <w:r w:rsidRPr="00A529C9">
        <w:rPr>
          <w:rFonts w:ascii="Gill Sans MT" w:hAnsi="Gill Sans MT"/>
          <w:sz w:val="20"/>
          <w:szCs w:val="20"/>
        </w:rPr>
        <w:t xml:space="preserve">Ce projet vise à accompagner 800 jeunes, en favorisant l’accès ouvert, non stéréotypé, à un parcours d’insertion socio-professionnelle (orientation, formation professionnelle, suivi). Il entend renforcer le pouvoir d’agir des jeunes via le développement de leurs compétences et à travers la création </w:t>
      </w:r>
      <w:r w:rsidR="00880AF7">
        <w:rPr>
          <w:rFonts w:ascii="Gill Sans MT" w:hAnsi="Gill Sans MT"/>
          <w:sz w:val="20"/>
          <w:szCs w:val="20"/>
        </w:rPr>
        <w:t>d’</w:t>
      </w:r>
      <w:r w:rsidRPr="00A529C9">
        <w:rPr>
          <w:rFonts w:ascii="Gill Sans MT" w:hAnsi="Gill Sans MT"/>
          <w:sz w:val="20"/>
          <w:szCs w:val="20"/>
        </w:rPr>
        <w:t>espaces de participation.</w:t>
      </w:r>
    </w:p>
    <w:p w14:paraId="0B354940" w14:textId="38D3355E" w:rsidR="00A529C9" w:rsidRPr="00A529C9" w:rsidRDefault="00A529C9" w:rsidP="00A529C9">
      <w:pPr>
        <w:pStyle w:val="Textepardfaut"/>
        <w:spacing w:before="120" w:line="276" w:lineRule="auto"/>
        <w:ind w:left="284"/>
        <w:contextualSpacing/>
        <w:jc w:val="both"/>
        <w:rPr>
          <w:rFonts w:ascii="Gill Sans MT" w:hAnsi="Gill Sans MT"/>
          <w:sz w:val="20"/>
          <w:szCs w:val="20"/>
        </w:rPr>
      </w:pPr>
      <w:r w:rsidRPr="00A529C9">
        <w:rPr>
          <w:rFonts w:ascii="Gill Sans MT" w:hAnsi="Gill Sans MT"/>
          <w:sz w:val="20"/>
          <w:szCs w:val="20"/>
        </w:rPr>
        <w:t xml:space="preserve">La première phase du projet J2A a démarré le 1er Novembre 2023 pour une durée de trois ans. Ce projet est cofinancé par l’AFD et mis en œuvre par Asmae avec 2 partenaires codemandeurs, le Lycée Picot de Clorivière et I’ONG I-BIRA. Des partenaires techniques publics (DRJS et DRETFP) seront étroitement impliqués ainsi que de nombreuses associations locales qui œuvrent dans le domaine de l’insertion des jeunes. </w:t>
      </w:r>
    </w:p>
    <w:p w14:paraId="5EEDC704" w14:textId="77777777" w:rsidR="00643DE2" w:rsidRPr="00196209" w:rsidRDefault="00643DE2" w:rsidP="00196209">
      <w:pPr>
        <w:pStyle w:val="Textepardfaut"/>
        <w:spacing w:before="120" w:after="120" w:line="276" w:lineRule="auto"/>
        <w:ind w:left="284"/>
        <w:contextualSpacing/>
        <w:jc w:val="both"/>
        <w:rPr>
          <w:rFonts w:ascii="Gill Sans MT" w:hAnsi="Gill Sans MT"/>
          <w:sz w:val="18"/>
          <w:szCs w:val="18"/>
        </w:rPr>
      </w:pPr>
    </w:p>
    <w:p w14:paraId="001759FC" w14:textId="59951BEF" w:rsidR="00A529C9" w:rsidRPr="00643DE2" w:rsidRDefault="00643DE2" w:rsidP="00643DE2">
      <w:pPr>
        <w:pStyle w:val="Textepardfaut"/>
        <w:spacing w:before="120" w:line="276" w:lineRule="auto"/>
        <w:ind w:left="284"/>
        <w:contextualSpacing/>
        <w:jc w:val="both"/>
        <w:rPr>
          <w:rFonts w:ascii="Gill Sans MT" w:hAnsi="Gill Sans MT"/>
          <w:sz w:val="20"/>
          <w:szCs w:val="20"/>
        </w:rPr>
      </w:pPr>
      <w:r w:rsidRPr="00643DE2">
        <w:rPr>
          <w:rFonts w:ascii="Gill Sans MT" w:hAnsi="Gill Sans MT"/>
          <w:sz w:val="20"/>
          <w:szCs w:val="20"/>
        </w:rPr>
        <w:t xml:space="preserve">L’équipe d’Asmae à Madagascar est composée d’une vingtaine de collaborateurs répartis au sein de 3 services : service administratif et financier, service projets et partenariats et service logistique et sécurité. Le poste de </w:t>
      </w:r>
      <w:proofErr w:type="spellStart"/>
      <w:r w:rsidRPr="00643DE2">
        <w:rPr>
          <w:rFonts w:ascii="Gill Sans MT" w:hAnsi="Gill Sans MT"/>
          <w:sz w:val="20"/>
          <w:szCs w:val="20"/>
        </w:rPr>
        <w:t>Conseiller.e</w:t>
      </w:r>
      <w:proofErr w:type="spellEnd"/>
      <w:r w:rsidRPr="00643DE2">
        <w:rPr>
          <w:rFonts w:ascii="Gill Sans MT" w:hAnsi="Gill Sans MT"/>
          <w:sz w:val="20"/>
          <w:szCs w:val="20"/>
        </w:rPr>
        <w:t xml:space="preserve"> Technique insertion professionnelle est rattaché au service projets et partenariats composé </w:t>
      </w:r>
      <w:r w:rsidR="00196209">
        <w:rPr>
          <w:rFonts w:ascii="Gill Sans MT" w:hAnsi="Gill Sans MT"/>
          <w:sz w:val="20"/>
          <w:szCs w:val="20"/>
        </w:rPr>
        <w:t>des</w:t>
      </w:r>
      <w:r w:rsidRPr="00643DE2">
        <w:rPr>
          <w:rFonts w:ascii="Gill Sans MT" w:hAnsi="Gill Sans MT"/>
          <w:sz w:val="20"/>
          <w:szCs w:val="20"/>
        </w:rPr>
        <w:t xml:space="preserve"> Responsable Projets et Partenariats </w:t>
      </w:r>
      <w:r w:rsidRPr="00643DE2">
        <w:rPr>
          <w:rFonts w:ascii="Gill Sans MT" w:hAnsi="Gill Sans MT" w:cs="Tahoma"/>
          <w:sz w:val="20"/>
          <w:szCs w:val="20"/>
        </w:rPr>
        <w:t>(RPP)</w:t>
      </w:r>
      <w:r w:rsidRPr="00643DE2">
        <w:rPr>
          <w:rFonts w:ascii="Gill Sans MT" w:hAnsi="Gill Sans MT"/>
          <w:sz w:val="20"/>
          <w:szCs w:val="20"/>
        </w:rPr>
        <w:t>, d</w:t>
      </w:r>
      <w:r w:rsidR="00196209">
        <w:rPr>
          <w:rFonts w:ascii="Gill Sans MT" w:hAnsi="Gill Sans MT"/>
          <w:sz w:val="20"/>
          <w:szCs w:val="20"/>
        </w:rPr>
        <w:t>es</w:t>
      </w:r>
      <w:r w:rsidRPr="00643DE2">
        <w:rPr>
          <w:rFonts w:ascii="Gill Sans MT" w:hAnsi="Gill Sans MT"/>
          <w:sz w:val="20"/>
          <w:szCs w:val="20"/>
        </w:rPr>
        <w:t xml:space="preserve"> </w:t>
      </w:r>
      <w:proofErr w:type="spellStart"/>
      <w:r w:rsidRPr="00643DE2">
        <w:rPr>
          <w:rFonts w:ascii="Gill Sans MT" w:hAnsi="Gill Sans MT"/>
          <w:sz w:val="20"/>
          <w:szCs w:val="20"/>
        </w:rPr>
        <w:t>chef</w:t>
      </w:r>
      <w:r w:rsidR="00196209">
        <w:rPr>
          <w:rFonts w:ascii="Gill Sans MT" w:hAnsi="Gill Sans MT"/>
          <w:sz w:val="20"/>
          <w:szCs w:val="20"/>
        </w:rPr>
        <w:t>.ffe.</w:t>
      </w:r>
      <w:r w:rsidRPr="00643DE2">
        <w:rPr>
          <w:rFonts w:ascii="Gill Sans MT" w:hAnsi="Gill Sans MT"/>
          <w:sz w:val="20"/>
          <w:szCs w:val="20"/>
        </w:rPr>
        <w:t>s</w:t>
      </w:r>
      <w:proofErr w:type="spellEnd"/>
      <w:r w:rsidRPr="00643DE2">
        <w:rPr>
          <w:rFonts w:ascii="Gill Sans MT" w:hAnsi="Gill Sans MT"/>
          <w:sz w:val="20"/>
          <w:szCs w:val="20"/>
        </w:rPr>
        <w:t xml:space="preserve"> de projet et de</w:t>
      </w:r>
      <w:r w:rsidR="00196209">
        <w:rPr>
          <w:rFonts w:ascii="Gill Sans MT" w:hAnsi="Gill Sans MT"/>
          <w:sz w:val="20"/>
          <w:szCs w:val="20"/>
        </w:rPr>
        <w:t>s</w:t>
      </w:r>
      <w:r w:rsidRPr="00643DE2">
        <w:rPr>
          <w:rFonts w:ascii="Gill Sans MT" w:hAnsi="Gill Sans MT"/>
          <w:sz w:val="20"/>
          <w:szCs w:val="20"/>
        </w:rPr>
        <w:t xml:space="preserve"> </w:t>
      </w:r>
      <w:proofErr w:type="spellStart"/>
      <w:r w:rsidR="004B0AE9">
        <w:rPr>
          <w:rFonts w:ascii="Gill Sans MT" w:hAnsi="Gill Sans MT"/>
          <w:sz w:val="20"/>
          <w:szCs w:val="20"/>
        </w:rPr>
        <w:t>C</w:t>
      </w:r>
      <w:r w:rsidRPr="00643DE2">
        <w:rPr>
          <w:rFonts w:ascii="Gill Sans MT" w:hAnsi="Gill Sans MT"/>
          <w:sz w:val="20"/>
          <w:szCs w:val="20"/>
        </w:rPr>
        <w:t>onseiller.ère.s</w:t>
      </w:r>
      <w:proofErr w:type="spellEnd"/>
      <w:r w:rsidRPr="00643DE2">
        <w:rPr>
          <w:rFonts w:ascii="Gill Sans MT" w:hAnsi="Gill Sans MT"/>
          <w:sz w:val="20"/>
          <w:szCs w:val="20"/>
        </w:rPr>
        <w:t xml:space="preserve"> techniques.</w:t>
      </w:r>
    </w:p>
    <w:p w14:paraId="2D64F2E5" w14:textId="77777777" w:rsidR="00A529C9" w:rsidRPr="00AD317A" w:rsidRDefault="00A529C9" w:rsidP="00AD317A">
      <w:pPr>
        <w:pStyle w:val="Textepardfaut"/>
        <w:spacing w:before="120" w:line="276" w:lineRule="auto"/>
        <w:ind w:left="284"/>
        <w:contextualSpacing/>
        <w:jc w:val="both"/>
        <w:rPr>
          <w:rFonts w:ascii="Gill Sans MT" w:hAnsi="Gill Sans MT"/>
          <w:sz w:val="22"/>
          <w:szCs w:val="22"/>
        </w:rPr>
      </w:pPr>
    </w:p>
    <w:p w14:paraId="5A4912E4" w14:textId="77777777" w:rsidR="00F71880" w:rsidRPr="00AD317A" w:rsidRDefault="00F71880" w:rsidP="00AD317A">
      <w:pPr>
        <w:pStyle w:val="En-tte"/>
        <w:tabs>
          <w:tab w:val="left" w:pos="708"/>
        </w:tabs>
        <w:spacing w:after="60" w:line="276" w:lineRule="auto"/>
        <w:jc w:val="both"/>
        <w:rPr>
          <w:rFonts w:ascii="Gill Sans MT" w:hAnsi="Gill Sans MT" w:cstheme="majorBidi"/>
          <w:b/>
          <w:bCs/>
          <w:u w:val="single"/>
        </w:rPr>
      </w:pPr>
      <w:r w:rsidRPr="00AD317A">
        <w:rPr>
          <w:rFonts w:ascii="Gill Sans MT" w:hAnsi="Gill Sans MT" w:cstheme="majorBidi"/>
          <w:b/>
          <w:bCs/>
          <w:u w:val="single"/>
        </w:rPr>
        <w:t xml:space="preserve">2. MISSION </w:t>
      </w:r>
    </w:p>
    <w:p w14:paraId="5CEDDD94" w14:textId="2463DC6A" w:rsidR="00643DE2" w:rsidRPr="00456176" w:rsidRDefault="00196209" w:rsidP="006C5D8F">
      <w:pPr>
        <w:pStyle w:val="Textepardfaut"/>
        <w:spacing w:before="0"/>
        <w:ind w:left="284"/>
        <w:contextualSpacing/>
        <w:jc w:val="both"/>
        <w:rPr>
          <w:rFonts w:ascii="Gill Sans MT" w:hAnsi="Gill Sans MT"/>
          <w:sz w:val="20"/>
          <w:szCs w:val="20"/>
        </w:rPr>
      </w:pPr>
      <w:r>
        <w:rPr>
          <w:rFonts w:ascii="Gill Sans MT" w:hAnsi="Gill Sans MT"/>
          <w:sz w:val="20"/>
          <w:szCs w:val="20"/>
        </w:rPr>
        <w:t xml:space="preserve">La mission principale de le.a </w:t>
      </w:r>
      <w:r w:rsidRPr="00643DE2">
        <w:rPr>
          <w:rFonts w:ascii="Gill Sans MT" w:hAnsi="Gill Sans MT"/>
          <w:sz w:val="20"/>
          <w:szCs w:val="20"/>
        </w:rPr>
        <w:t xml:space="preserve"> </w:t>
      </w:r>
      <w:r>
        <w:rPr>
          <w:rFonts w:ascii="Gill Sans MT" w:hAnsi="Gill Sans MT"/>
          <w:sz w:val="20"/>
          <w:szCs w:val="20"/>
        </w:rPr>
        <w:t>C</w:t>
      </w:r>
      <w:r w:rsidRPr="00643DE2">
        <w:rPr>
          <w:rFonts w:ascii="Gill Sans MT" w:hAnsi="Gill Sans MT"/>
          <w:sz w:val="20"/>
          <w:szCs w:val="20"/>
        </w:rPr>
        <w:t>onseiller.</w:t>
      </w:r>
      <w:r>
        <w:rPr>
          <w:rFonts w:ascii="Gill Sans MT" w:hAnsi="Gill Sans MT"/>
          <w:sz w:val="20"/>
          <w:szCs w:val="20"/>
        </w:rPr>
        <w:t>èr</w:t>
      </w:r>
      <w:r w:rsidRPr="00643DE2">
        <w:rPr>
          <w:rFonts w:ascii="Gill Sans MT" w:hAnsi="Gill Sans MT"/>
          <w:sz w:val="20"/>
          <w:szCs w:val="20"/>
        </w:rPr>
        <w:t xml:space="preserve">e </w:t>
      </w:r>
      <w:r>
        <w:rPr>
          <w:rFonts w:ascii="Gill Sans MT" w:hAnsi="Gill Sans MT"/>
          <w:sz w:val="20"/>
          <w:szCs w:val="20"/>
        </w:rPr>
        <w:t>T</w:t>
      </w:r>
      <w:r w:rsidRPr="00643DE2">
        <w:rPr>
          <w:rFonts w:ascii="Gill Sans MT" w:hAnsi="Gill Sans MT"/>
          <w:sz w:val="20"/>
          <w:szCs w:val="20"/>
        </w:rPr>
        <w:t>echnique insertion professionnelle</w:t>
      </w:r>
      <w:r>
        <w:rPr>
          <w:rFonts w:ascii="Gill Sans MT" w:hAnsi="Gill Sans MT"/>
          <w:sz w:val="20"/>
          <w:szCs w:val="20"/>
        </w:rPr>
        <w:t xml:space="preserve"> </w:t>
      </w:r>
      <w:r w:rsidR="00643DE2">
        <w:rPr>
          <w:rFonts w:ascii="Gill Sans MT" w:hAnsi="Gill Sans MT"/>
          <w:sz w:val="20"/>
          <w:szCs w:val="20"/>
        </w:rPr>
        <w:t xml:space="preserve">vise à </w:t>
      </w:r>
      <w:r w:rsidR="00643DE2" w:rsidRPr="00643DE2">
        <w:rPr>
          <w:rFonts w:ascii="Gill Sans MT" w:hAnsi="Gill Sans MT"/>
          <w:sz w:val="20"/>
          <w:szCs w:val="20"/>
        </w:rPr>
        <w:t>apporter un appui technique aux partenaires du projet</w:t>
      </w:r>
      <w:r>
        <w:rPr>
          <w:rFonts w:ascii="Gill Sans MT" w:hAnsi="Gill Sans MT"/>
          <w:sz w:val="20"/>
          <w:szCs w:val="20"/>
        </w:rPr>
        <w:t xml:space="preserve"> J2A</w:t>
      </w:r>
      <w:r w:rsidR="00643DE2" w:rsidRPr="00643DE2">
        <w:rPr>
          <w:rFonts w:ascii="Gill Sans MT" w:hAnsi="Gill Sans MT"/>
          <w:sz w:val="20"/>
          <w:szCs w:val="20"/>
        </w:rPr>
        <w:t xml:space="preserve"> sur leurs pratiques et compétences en matière de prise en charge de l'accueil, l'orientation, l'accompagnement, la formation et le suivi des jeunes dans une démarche d’insertion socio professionnelle émancipatrice. Il/Elle est sous la supervision hiérarchique de la Responsable Projets et </w:t>
      </w:r>
      <w:r>
        <w:rPr>
          <w:rFonts w:ascii="Gill Sans MT" w:hAnsi="Gill Sans MT"/>
          <w:sz w:val="20"/>
          <w:szCs w:val="20"/>
        </w:rPr>
        <w:t>P</w:t>
      </w:r>
      <w:r w:rsidR="00643DE2" w:rsidRPr="00643DE2">
        <w:rPr>
          <w:rFonts w:ascii="Gill Sans MT" w:hAnsi="Gill Sans MT"/>
          <w:sz w:val="20"/>
          <w:szCs w:val="20"/>
        </w:rPr>
        <w:t>artenariats</w:t>
      </w:r>
      <w:r w:rsidR="002C0C0D">
        <w:rPr>
          <w:rFonts w:ascii="Gill Sans MT" w:hAnsi="Gill Sans MT"/>
          <w:sz w:val="20"/>
          <w:szCs w:val="20"/>
        </w:rPr>
        <w:t xml:space="preserve"> Antsirabe</w:t>
      </w:r>
      <w:r w:rsidR="00643DE2" w:rsidRPr="00643DE2">
        <w:rPr>
          <w:rFonts w:ascii="Gill Sans MT" w:hAnsi="Gill Sans MT"/>
          <w:sz w:val="20"/>
          <w:szCs w:val="20"/>
        </w:rPr>
        <w:t xml:space="preserve"> et </w:t>
      </w:r>
      <w:r w:rsidR="0005060E">
        <w:rPr>
          <w:rFonts w:ascii="Gill Sans MT" w:hAnsi="Gill Sans MT"/>
          <w:sz w:val="20"/>
          <w:szCs w:val="20"/>
        </w:rPr>
        <w:t>en lien</w:t>
      </w:r>
      <w:r w:rsidR="00322216">
        <w:rPr>
          <w:rFonts w:ascii="Gill Sans MT" w:hAnsi="Gill Sans MT"/>
          <w:sz w:val="20"/>
          <w:szCs w:val="20"/>
        </w:rPr>
        <w:t xml:space="preserve"> </w:t>
      </w:r>
      <w:r w:rsidR="00643DE2" w:rsidRPr="00643DE2">
        <w:rPr>
          <w:rFonts w:ascii="Gill Sans MT" w:hAnsi="Gill Sans MT"/>
          <w:sz w:val="20"/>
          <w:szCs w:val="20"/>
        </w:rPr>
        <w:t xml:space="preserve">fonctionnel </w:t>
      </w:r>
      <w:r w:rsidR="00E764CA">
        <w:rPr>
          <w:rFonts w:ascii="Gill Sans MT" w:hAnsi="Gill Sans MT"/>
          <w:sz w:val="20"/>
          <w:szCs w:val="20"/>
        </w:rPr>
        <w:t>avec le</w:t>
      </w:r>
      <w:r w:rsidR="00643DE2" w:rsidRPr="00643DE2">
        <w:rPr>
          <w:rFonts w:ascii="Gill Sans MT" w:hAnsi="Gill Sans MT"/>
          <w:sz w:val="20"/>
          <w:szCs w:val="20"/>
        </w:rPr>
        <w:t xml:space="preserve"> Chef de Projet J2A.</w:t>
      </w:r>
      <w:r w:rsidR="002C0C0D">
        <w:rPr>
          <w:rFonts w:ascii="Gill Sans MT" w:hAnsi="Gill Sans MT"/>
          <w:sz w:val="20"/>
          <w:szCs w:val="20"/>
        </w:rPr>
        <w:t xml:space="preserve"> </w:t>
      </w:r>
      <w:r w:rsidR="00643DE2" w:rsidRPr="00643DE2">
        <w:rPr>
          <w:rFonts w:ascii="Gill Sans MT" w:hAnsi="Gill Sans MT"/>
          <w:sz w:val="20"/>
          <w:szCs w:val="20"/>
        </w:rPr>
        <w:t xml:space="preserve">A ce titre, </w:t>
      </w:r>
      <w:proofErr w:type="spellStart"/>
      <w:r w:rsidR="00643DE2" w:rsidRPr="00643DE2">
        <w:rPr>
          <w:rFonts w:ascii="Gill Sans MT" w:hAnsi="Gill Sans MT"/>
          <w:sz w:val="20"/>
          <w:szCs w:val="20"/>
        </w:rPr>
        <w:t>le.a</w:t>
      </w:r>
      <w:proofErr w:type="spellEnd"/>
      <w:r w:rsidR="00643DE2" w:rsidRPr="00643DE2">
        <w:rPr>
          <w:rFonts w:ascii="Gill Sans MT" w:hAnsi="Gill Sans MT"/>
          <w:sz w:val="20"/>
          <w:szCs w:val="20"/>
        </w:rPr>
        <w:t xml:space="preserve"> </w:t>
      </w:r>
      <w:proofErr w:type="spellStart"/>
      <w:r w:rsidR="004B0AE9">
        <w:rPr>
          <w:rFonts w:ascii="Gill Sans MT" w:hAnsi="Gill Sans MT"/>
          <w:sz w:val="20"/>
          <w:szCs w:val="20"/>
        </w:rPr>
        <w:t>C</w:t>
      </w:r>
      <w:r w:rsidR="00643DE2" w:rsidRPr="00643DE2">
        <w:rPr>
          <w:rFonts w:ascii="Gill Sans MT" w:hAnsi="Gill Sans MT"/>
          <w:sz w:val="20"/>
          <w:szCs w:val="20"/>
        </w:rPr>
        <w:t>onseiller.e</w:t>
      </w:r>
      <w:proofErr w:type="spellEnd"/>
      <w:r w:rsidR="00643DE2" w:rsidRPr="00643DE2">
        <w:rPr>
          <w:rFonts w:ascii="Gill Sans MT" w:hAnsi="Gill Sans MT"/>
          <w:sz w:val="20"/>
          <w:szCs w:val="20"/>
        </w:rPr>
        <w:t xml:space="preserve"> </w:t>
      </w:r>
      <w:r w:rsidR="004B0AE9">
        <w:rPr>
          <w:rFonts w:ascii="Gill Sans MT" w:hAnsi="Gill Sans MT"/>
          <w:sz w:val="20"/>
          <w:szCs w:val="20"/>
        </w:rPr>
        <w:t>T</w:t>
      </w:r>
      <w:r w:rsidR="00643DE2" w:rsidRPr="00643DE2">
        <w:rPr>
          <w:rFonts w:ascii="Gill Sans MT" w:hAnsi="Gill Sans MT"/>
          <w:sz w:val="20"/>
          <w:szCs w:val="20"/>
        </w:rPr>
        <w:t xml:space="preserve">echnique insertion professionnelle veille à la qualité des actions mises en œuvre dans le domaine de l’insertion socio professionnelle. </w:t>
      </w:r>
    </w:p>
    <w:p w14:paraId="30C2E8E2" w14:textId="77777777" w:rsidR="00402CFB" w:rsidRPr="00AD317A" w:rsidRDefault="00402CFB" w:rsidP="00AD317A">
      <w:pPr>
        <w:pStyle w:val="Textepardfaut"/>
        <w:spacing w:before="120" w:after="120" w:line="276" w:lineRule="auto"/>
        <w:contextualSpacing/>
        <w:jc w:val="both"/>
        <w:rPr>
          <w:rFonts w:ascii="Gill Sans MT" w:hAnsi="Gill Sans MT"/>
          <w:sz w:val="22"/>
          <w:szCs w:val="22"/>
        </w:rPr>
      </w:pPr>
    </w:p>
    <w:p w14:paraId="0B2EF2F4" w14:textId="7462276A" w:rsidR="00402CFB" w:rsidRPr="00AD317A" w:rsidRDefault="00F71880" w:rsidP="00AD317A">
      <w:pPr>
        <w:pStyle w:val="En-tte"/>
        <w:tabs>
          <w:tab w:val="left" w:pos="708"/>
        </w:tabs>
        <w:spacing w:line="276" w:lineRule="auto"/>
        <w:jc w:val="both"/>
        <w:rPr>
          <w:rFonts w:ascii="Gill Sans MT" w:hAnsi="Gill Sans MT" w:cstheme="majorBidi"/>
          <w:b/>
          <w:bCs/>
          <w:u w:val="single"/>
        </w:rPr>
      </w:pPr>
      <w:r w:rsidRPr="00AD317A">
        <w:rPr>
          <w:rFonts w:ascii="Gill Sans MT" w:hAnsi="Gill Sans MT" w:cstheme="majorBidi"/>
          <w:b/>
          <w:bCs/>
          <w:u w:val="single"/>
        </w:rPr>
        <w:lastRenderedPageBreak/>
        <w:t>3. RESPONSABILITES</w:t>
      </w:r>
    </w:p>
    <w:p w14:paraId="1BC434C8" w14:textId="12BA485C" w:rsidR="002C0C0D" w:rsidRPr="002C0C0D" w:rsidRDefault="00720E91" w:rsidP="002C0C0D">
      <w:pPr>
        <w:spacing w:line="276" w:lineRule="auto"/>
        <w:ind w:left="426" w:hanging="284"/>
        <w:jc w:val="both"/>
        <w:rPr>
          <w:rFonts w:ascii="Gill Sans MT" w:hAnsi="Gill Sans MT"/>
          <w:b/>
          <w:u w:val="single"/>
        </w:rPr>
      </w:pPr>
      <w:r w:rsidRPr="00AD317A">
        <w:rPr>
          <w:rFonts w:ascii="Gill Sans MT" w:hAnsi="Gill Sans MT"/>
          <w:b/>
          <w:u w:val="single"/>
        </w:rPr>
        <w:t xml:space="preserve">3.1. </w:t>
      </w:r>
      <w:r w:rsidR="002C0C0D" w:rsidRPr="002C0C0D">
        <w:rPr>
          <w:rFonts w:ascii="Gill Sans MT" w:hAnsi="Gill Sans MT"/>
          <w:b/>
          <w:u w:val="single"/>
        </w:rPr>
        <w:t>Accompagnement des partenaires du projet dans le développement des activités relatives à l’insertion socio professionnelle des jeunes</w:t>
      </w:r>
      <w:r w:rsidR="002C0C0D">
        <w:rPr>
          <w:rFonts w:ascii="Gill Sans MT" w:hAnsi="Gill Sans MT"/>
          <w:b/>
          <w:u w:val="single"/>
        </w:rPr>
        <w:t> :</w:t>
      </w:r>
    </w:p>
    <w:p w14:paraId="337D074D" w14:textId="680987D5"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Appuie les professionnels à mener des accompagnements personnalisés </w:t>
      </w:r>
      <w:r w:rsidR="00E32565">
        <w:rPr>
          <w:rFonts w:ascii="Gill Sans MT" w:hAnsi="Gill Sans MT"/>
          <w:sz w:val="20"/>
          <w:szCs w:val="20"/>
        </w:rPr>
        <w:t xml:space="preserve">sans discrimination de genre </w:t>
      </w:r>
      <w:r w:rsidRPr="00456176">
        <w:rPr>
          <w:rFonts w:ascii="Gill Sans MT" w:hAnsi="Gill Sans MT"/>
          <w:sz w:val="20"/>
          <w:szCs w:val="20"/>
        </w:rPr>
        <w:t xml:space="preserve">pour les jeunes et à mettre en place un projet professionnel cohérent, adapté aux besoins du marché et aux capacités du jeune accompagné ; </w:t>
      </w:r>
    </w:p>
    <w:p w14:paraId="5E8DE272" w14:textId="1B5D4BF7"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Appuie les partenaires à la mise en place d’ateliers collectifs d'accompagnement professionnel afin de favoriser l'emploi et l'insertion ; </w:t>
      </w:r>
    </w:p>
    <w:p w14:paraId="04352894" w14:textId="653812FA"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Participe aux activités des partenaires dédiées à l’accompagnement des familles dans leur compréhension et leur soutien du projet d'insertion professionnelle du jeune ;</w:t>
      </w:r>
    </w:p>
    <w:p w14:paraId="06625E3B" w14:textId="58587DEE" w:rsidR="002C0C0D" w:rsidRPr="00456176" w:rsidRDefault="001030A9">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Pr>
          <w:rFonts w:ascii="Gill Sans MT" w:hAnsi="Gill Sans MT"/>
          <w:sz w:val="20"/>
          <w:szCs w:val="20"/>
        </w:rPr>
        <w:t xml:space="preserve">En lien avec le CT appui psychosocial et genre, </w:t>
      </w:r>
      <w:proofErr w:type="spellStart"/>
      <w:proofErr w:type="gramStart"/>
      <w:r>
        <w:rPr>
          <w:rFonts w:ascii="Gill Sans MT" w:hAnsi="Gill Sans MT"/>
          <w:sz w:val="20"/>
          <w:szCs w:val="20"/>
        </w:rPr>
        <w:t>il.elle</w:t>
      </w:r>
      <w:proofErr w:type="spellEnd"/>
      <w:proofErr w:type="gramEnd"/>
      <w:r>
        <w:rPr>
          <w:rFonts w:ascii="Gill Sans MT" w:hAnsi="Gill Sans MT"/>
          <w:sz w:val="20"/>
          <w:szCs w:val="20"/>
        </w:rPr>
        <w:t xml:space="preserve"> f</w:t>
      </w:r>
      <w:r w:rsidR="002C0C0D" w:rsidRPr="00456176">
        <w:rPr>
          <w:rFonts w:ascii="Gill Sans MT" w:hAnsi="Gill Sans MT"/>
          <w:sz w:val="20"/>
          <w:szCs w:val="20"/>
        </w:rPr>
        <w:t>acilite l’intervention du.de la psychologue chez les partenaires et oriente les jeunes, qui en ont besoin, vers la prise en charge psychologique ;</w:t>
      </w:r>
    </w:p>
    <w:p w14:paraId="699F26A0" w14:textId="34BE68ED"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Appuie les partenaires pour faciliter le placement en stage ou en emploi des jeunes du projet et s’assurer de leur suivi jusqu’aux six mois de leur placement ;  </w:t>
      </w:r>
    </w:p>
    <w:p w14:paraId="1999AC02" w14:textId="07CC2D95"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Accompagne le partenaire à la mise en œuvre et au suivi des AGR, en particulier sur la mobilisation et l’encadrement des jeunes ;</w:t>
      </w:r>
    </w:p>
    <w:p w14:paraId="37688113" w14:textId="3EFD6CAB"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Participe au recrutement et à l’organisation des formations Jeunes Pairs Educateurs (JPE) en collaboration avec la DRJS, organiser leurs regroupements afin d’améliorer leurs pratiques et les soutenir lors de leurs sessions de formation auprès des bénéficiaires ;</w:t>
      </w:r>
    </w:p>
    <w:p w14:paraId="293D5899" w14:textId="604D4D60" w:rsidR="002C0C0D" w:rsidRPr="00456176" w:rsidRDefault="002C0C0D">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Renforce les capacités des professionnels, notamment sur le suivi de l’évolution des jeunes dans leur parcours d’insertion</w:t>
      </w:r>
      <w:r w:rsidR="00456176" w:rsidRPr="00456176">
        <w:rPr>
          <w:rFonts w:ascii="Gill Sans MT" w:hAnsi="Gill Sans MT"/>
          <w:sz w:val="20"/>
          <w:szCs w:val="20"/>
        </w:rPr>
        <w:t>.</w:t>
      </w:r>
    </w:p>
    <w:p w14:paraId="03C56F6E" w14:textId="77777777" w:rsidR="00FF50D0" w:rsidRPr="003B71AC" w:rsidRDefault="00FF50D0" w:rsidP="00AD317A">
      <w:pPr>
        <w:spacing w:line="276" w:lineRule="auto"/>
        <w:jc w:val="both"/>
        <w:rPr>
          <w:rFonts w:ascii="Gill Sans MT" w:hAnsi="Gill Sans MT"/>
          <w:bCs/>
          <w:sz w:val="20"/>
          <w:szCs w:val="20"/>
        </w:rPr>
      </w:pPr>
    </w:p>
    <w:p w14:paraId="77A02AD3" w14:textId="6089361F" w:rsidR="00CA7F5A" w:rsidRPr="00CA7F5A" w:rsidRDefault="00402CFB" w:rsidP="00CA7F5A">
      <w:pPr>
        <w:spacing w:line="276" w:lineRule="auto"/>
        <w:jc w:val="both"/>
        <w:rPr>
          <w:rFonts w:ascii="Gill Sans MT" w:hAnsi="Gill Sans MT"/>
          <w:b/>
          <w:u w:val="single"/>
        </w:rPr>
      </w:pPr>
      <w:r w:rsidRPr="00AD317A">
        <w:rPr>
          <w:rFonts w:ascii="Gill Sans MT" w:hAnsi="Gill Sans MT"/>
          <w:b/>
          <w:u w:val="single"/>
        </w:rPr>
        <w:t xml:space="preserve">3.2. </w:t>
      </w:r>
      <w:r w:rsidR="00CA7F5A" w:rsidRPr="00CA7F5A">
        <w:rPr>
          <w:rFonts w:ascii="Gill Sans MT" w:hAnsi="Gill Sans MT"/>
          <w:b/>
          <w:u w:val="single"/>
        </w:rPr>
        <w:t>Contribu</w:t>
      </w:r>
      <w:r w:rsidR="00CA7F5A">
        <w:rPr>
          <w:rFonts w:ascii="Gill Sans MT" w:hAnsi="Gill Sans MT"/>
          <w:b/>
          <w:u w:val="single"/>
        </w:rPr>
        <w:t>tion</w:t>
      </w:r>
      <w:r w:rsidR="00CA7F5A" w:rsidRPr="00CA7F5A">
        <w:rPr>
          <w:rFonts w:ascii="Gill Sans MT" w:hAnsi="Gill Sans MT"/>
          <w:b/>
          <w:u w:val="single"/>
        </w:rPr>
        <w:t xml:space="preserve"> au développement et à la pérennisation des partenariats dans le domaine de l’insertion socio professionnelle des jeunes </w:t>
      </w:r>
    </w:p>
    <w:p w14:paraId="5697EA5F" w14:textId="573D87E4"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Identifie de nouveaux partenaires qui pourront orienter, former et accompagner des jeunes pour être acteur du projet J2A ;</w:t>
      </w:r>
    </w:p>
    <w:p w14:paraId="1D0712F5" w14:textId="6E931C41"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Développe le réseau entreprise des partenaires et leurs modalités de collaboration ;</w:t>
      </w:r>
    </w:p>
    <w:p w14:paraId="336F0FAE" w14:textId="1CAFCF12"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Développe le réseau des centres de formation professionnelle et leurs modalités de collaboration ; </w:t>
      </w:r>
    </w:p>
    <w:p w14:paraId="46B95569" w14:textId="7891C425"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Organise et anime des temps de travail partenariaux (visites d'échanges entre acteurs de l'insertion socio-professionnelle des jeunes) ; </w:t>
      </w:r>
    </w:p>
    <w:p w14:paraId="4F0E76C2" w14:textId="0B1EB41C" w:rsidR="00CA7F5A" w:rsidRPr="00456176" w:rsidRDefault="00880AF7">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Pr>
          <w:rFonts w:ascii="Gill Sans MT" w:hAnsi="Gill Sans MT"/>
          <w:sz w:val="20"/>
          <w:szCs w:val="20"/>
        </w:rPr>
        <w:t>En lien avec le Chef de projet, o</w:t>
      </w:r>
      <w:r w:rsidR="00CA7F5A" w:rsidRPr="00456176">
        <w:rPr>
          <w:rFonts w:ascii="Gill Sans MT" w:hAnsi="Gill Sans MT"/>
          <w:sz w:val="20"/>
          <w:szCs w:val="20"/>
        </w:rPr>
        <w:t xml:space="preserve">rganise des salons de la formation professionnelle et des métiers ; </w:t>
      </w:r>
    </w:p>
    <w:p w14:paraId="78EED39B" w14:textId="18194B3D"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Organise et appuie les interventions des CIOP de la DRETFP lors de leurs séances collectives sur la découverte des métiers</w:t>
      </w:r>
      <w:r w:rsidR="00A10C2E">
        <w:rPr>
          <w:rFonts w:ascii="Gill Sans MT" w:hAnsi="Gill Sans MT"/>
          <w:sz w:val="20"/>
          <w:szCs w:val="20"/>
        </w:rPr>
        <w:t xml:space="preserve"> (en dehors des stéréotypes de genre)</w:t>
      </w:r>
      <w:r w:rsidRPr="00456176">
        <w:rPr>
          <w:rFonts w:ascii="Gill Sans MT" w:hAnsi="Gill Sans MT"/>
          <w:sz w:val="20"/>
          <w:szCs w:val="20"/>
        </w:rPr>
        <w:t xml:space="preserve"> et lors des entretiens individuels avec les jeunes ; </w:t>
      </w:r>
    </w:p>
    <w:p w14:paraId="7D38C70F" w14:textId="47B2A638"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Contribue au développement des relations avec les acteurs institutionnels tel que le Ministère de l’Enseignement Technique et Professionnel et ses institutions décentralisées. </w:t>
      </w:r>
    </w:p>
    <w:p w14:paraId="434C6C92" w14:textId="77777777" w:rsidR="00CA7F5A" w:rsidRPr="00AD317A" w:rsidRDefault="00CA7F5A" w:rsidP="00AD317A">
      <w:pPr>
        <w:spacing w:line="276" w:lineRule="auto"/>
        <w:jc w:val="both"/>
        <w:rPr>
          <w:rFonts w:ascii="Gill Sans MT" w:hAnsi="Gill Sans MT"/>
          <w:b/>
          <w:u w:val="single"/>
        </w:rPr>
      </w:pPr>
    </w:p>
    <w:p w14:paraId="36656591" w14:textId="233DD0CB" w:rsidR="00CA7F5A" w:rsidRPr="00456176" w:rsidRDefault="00402CFB" w:rsidP="00456176">
      <w:pPr>
        <w:spacing w:line="276" w:lineRule="auto"/>
        <w:jc w:val="both"/>
        <w:rPr>
          <w:rFonts w:ascii="Gill Sans MT" w:hAnsi="Gill Sans MT"/>
          <w:b/>
          <w:u w:val="single"/>
        </w:rPr>
      </w:pPr>
      <w:r w:rsidRPr="00AD317A">
        <w:rPr>
          <w:rFonts w:ascii="Gill Sans MT" w:hAnsi="Gill Sans MT"/>
          <w:b/>
          <w:u w:val="single"/>
        </w:rPr>
        <w:t xml:space="preserve">3.3. </w:t>
      </w:r>
      <w:r w:rsidR="00CA7F5A" w:rsidRPr="00CA7F5A">
        <w:rPr>
          <w:rFonts w:ascii="Gill Sans MT" w:hAnsi="Gill Sans MT"/>
          <w:b/>
          <w:u w:val="single"/>
        </w:rPr>
        <w:t>Contribu</w:t>
      </w:r>
      <w:r w:rsidR="00CA7F5A">
        <w:rPr>
          <w:rFonts w:ascii="Gill Sans MT" w:hAnsi="Gill Sans MT"/>
          <w:b/>
          <w:u w:val="single"/>
        </w:rPr>
        <w:t>tion</w:t>
      </w:r>
      <w:r w:rsidR="00CA7F5A" w:rsidRPr="00CA7F5A">
        <w:rPr>
          <w:rFonts w:ascii="Gill Sans MT" w:hAnsi="Gill Sans MT"/>
          <w:b/>
          <w:u w:val="single"/>
        </w:rPr>
        <w:t xml:space="preserve"> aux autres actions et activités prévues dans le projet et au développement de l’activité du bureau national</w:t>
      </w:r>
      <w:r w:rsidR="00CA7F5A">
        <w:rPr>
          <w:rFonts w:ascii="Gill Sans MT" w:hAnsi="Gill Sans MT"/>
          <w:b/>
          <w:u w:val="single"/>
        </w:rPr>
        <w:t> :</w:t>
      </w:r>
    </w:p>
    <w:p w14:paraId="6AF63E18" w14:textId="3D0F0621"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Participe à l’élaboration des outils de recueil de données en suivant les indicateurs du projet en lien avec le CP J2A et le.a Chargé.e de suivi et de l’évaluation des projets</w:t>
      </w:r>
      <w:r w:rsidR="00D22334">
        <w:rPr>
          <w:rFonts w:ascii="Gill Sans MT" w:hAnsi="Gill Sans MT"/>
          <w:sz w:val="20"/>
          <w:szCs w:val="20"/>
        </w:rPr>
        <w:t> ;</w:t>
      </w:r>
    </w:p>
    <w:p w14:paraId="03B9176F" w14:textId="3553FA58"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Contribue à l’analyse des données et à la rédaction d</w:t>
      </w:r>
      <w:r w:rsidR="00683AFD" w:rsidRPr="00456176">
        <w:rPr>
          <w:rFonts w:ascii="Gill Sans MT" w:hAnsi="Gill Sans MT"/>
          <w:sz w:val="20"/>
          <w:szCs w:val="20"/>
        </w:rPr>
        <w:t xml:space="preserve">es </w:t>
      </w:r>
      <w:r w:rsidRPr="00456176">
        <w:rPr>
          <w:rFonts w:ascii="Gill Sans MT" w:hAnsi="Gill Sans MT"/>
          <w:sz w:val="20"/>
          <w:szCs w:val="20"/>
        </w:rPr>
        <w:t xml:space="preserve">rapport </w:t>
      </w:r>
      <w:r w:rsidR="00683AFD" w:rsidRPr="00456176">
        <w:rPr>
          <w:rFonts w:ascii="Gill Sans MT" w:hAnsi="Gill Sans MT"/>
          <w:sz w:val="20"/>
          <w:szCs w:val="20"/>
        </w:rPr>
        <w:t>techniques</w:t>
      </w:r>
      <w:r w:rsidRPr="00456176">
        <w:rPr>
          <w:rFonts w:ascii="Gill Sans MT" w:hAnsi="Gill Sans MT"/>
          <w:sz w:val="20"/>
          <w:szCs w:val="20"/>
        </w:rPr>
        <w:t xml:space="preserve"> </w:t>
      </w:r>
      <w:r w:rsidR="00683AFD" w:rsidRPr="00456176">
        <w:rPr>
          <w:rFonts w:ascii="Gill Sans MT" w:hAnsi="Gill Sans MT"/>
          <w:sz w:val="20"/>
          <w:szCs w:val="20"/>
        </w:rPr>
        <w:t xml:space="preserve">narratifs </w:t>
      </w:r>
      <w:r w:rsidRPr="00456176">
        <w:rPr>
          <w:rFonts w:ascii="Gill Sans MT" w:hAnsi="Gill Sans MT"/>
          <w:sz w:val="20"/>
          <w:szCs w:val="20"/>
        </w:rPr>
        <w:t xml:space="preserve">concernant les actions relatives au volet </w:t>
      </w:r>
      <w:r w:rsidR="0096691B" w:rsidRPr="00456176">
        <w:rPr>
          <w:rFonts w:ascii="Gill Sans MT" w:hAnsi="Gill Sans MT"/>
          <w:sz w:val="20"/>
          <w:szCs w:val="20"/>
        </w:rPr>
        <w:t>formation et i</w:t>
      </w:r>
      <w:r w:rsidRPr="00456176">
        <w:rPr>
          <w:rFonts w:ascii="Gill Sans MT" w:hAnsi="Gill Sans MT"/>
          <w:sz w:val="20"/>
          <w:szCs w:val="20"/>
        </w:rPr>
        <w:t>nsertion professionnelle ;</w:t>
      </w:r>
    </w:p>
    <w:p w14:paraId="2692D36D" w14:textId="5FB5F26C" w:rsidR="0096691B" w:rsidRPr="00456176" w:rsidRDefault="0096691B">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Identifie les initiatives, activités réussies et les bonnes pratiques en matière de formation et d’insertion professionnelle, et assurer leur capitalisation, partage et diffusion auprès des partenaires institutionnels, opérationnels et associatifs ;</w:t>
      </w:r>
    </w:p>
    <w:p w14:paraId="089792FB" w14:textId="315C4E52"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Contribue aux activités de promotion des droits des jeunes et de plaidoyer en faveur de l’insertion sociale et professionnelle des jeunes vulnérables ;</w:t>
      </w:r>
    </w:p>
    <w:p w14:paraId="05E5706B" w14:textId="71B7BFC8"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Participe et contribue aux réseaux et plateformes existantes et aux ateliers de travail organisés par les</w:t>
      </w:r>
      <w:r w:rsidR="0096691B" w:rsidRPr="00456176">
        <w:rPr>
          <w:rFonts w:ascii="Gill Sans MT" w:hAnsi="Gill Sans MT"/>
          <w:sz w:val="20"/>
          <w:szCs w:val="20"/>
        </w:rPr>
        <w:t xml:space="preserve"> acteurs</w:t>
      </w:r>
      <w:r w:rsidRPr="00456176">
        <w:rPr>
          <w:rFonts w:ascii="Gill Sans MT" w:hAnsi="Gill Sans MT"/>
          <w:sz w:val="20"/>
          <w:szCs w:val="20"/>
        </w:rPr>
        <w:t xml:space="preserve"> </w:t>
      </w:r>
      <w:r w:rsidR="0096691B" w:rsidRPr="00456176">
        <w:rPr>
          <w:rFonts w:ascii="Gill Sans MT" w:hAnsi="Gill Sans MT"/>
          <w:sz w:val="20"/>
          <w:szCs w:val="20"/>
        </w:rPr>
        <w:t>institutionnels</w:t>
      </w:r>
      <w:r w:rsidRPr="00456176">
        <w:rPr>
          <w:rFonts w:ascii="Gill Sans MT" w:hAnsi="Gill Sans MT"/>
          <w:sz w:val="20"/>
          <w:szCs w:val="20"/>
        </w:rPr>
        <w:t> </w:t>
      </w:r>
      <w:r w:rsidR="0096691B" w:rsidRPr="00456176">
        <w:rPr>
          <w:rFonts w:ascii="Gill Sans MT" w:hAnsi="Gill Sans MT"/>
          <w:sz w:val="20"/>
          <w:szCs w:val="20"/>
        </w:rPr>
        <w:t>ainsi qu’</w:t>
      </w:r>
      <w:r w:rsidRPr="00456176">
        <w:rPr>
          <w:rFonts w:ascii="Gill Sans MT" w:hAnsi="Gill Sans MT"/>
          <w:sz w:val="20"/>
          <w:szCs w:val="20"/>
        </w:rPr>
        <w:t>aux rencontres</w:t>
      </w:r>
      <w:r w:rsidR="0096691B" w:rsidRPr="00456176">
        <w:rPr>
          <w:rFonts w:ascii="Gill Sans MT" w:hAnsi="Gill Sans MT"/>
          <w:sz w:val="20"/>
          <w:szCs w:val="20"/>
        </w:rPr>
        <w:t>,</w:t>
      </w:r>
      <w:r w:rsidRPr="00456176">
        <w:rPr>
          <w:rFonts w:ascii="Gill Sans MT" w:hAnsi="Gill Sans MT"/>
          <w:sz w:val="20"/>
          <w:szCs w:val="20"/>
        </w:rPr>
        <w:t xml:space="preserve"> </w:t>
      </w:r>
      <w:r w:rsidR="0096691B" w:rsidRPr="00456176">
        <w:rPr>
          <w:rFonts w:ascii="Gill Sans MT" w:hAnsi="Gill Sans MT"/>
          <w:sz w:val="20"/>
          <w:szCs w:val="20"/>
        </w:rPr>
        <w:t>échanges et</w:t>
      </w:r>
      <w:r w:rsidRPr="00456176">
        <w:rPr>
          <w:rFonts w:ascii="Gill Sans MT" w:hAnsi="Gill Sans MT"/>
          <w:sz w:val="20"/>
          <w:szCs w:val="20"/>
        </w:rPr>
        <w:t xml:space="preserve"> partage</w:t>
      </w:r>
      <w:r w:rsidR="0096691B" w:rsidRPr="00456176">
        <w:rPr>
          <w:rFonts w:ascii="Gill Sans MT" w:hAnsi="Gill Sans MT"/>
          <w:sz w:val="20"/>
          <w:szCs w:val="20"/>
        </w:rPr>
        <w:t>s</w:t>
      </w:r>
      <w:r w:rsidRPr="00456176">
        <w:rPr>
          <w:rFonts w:ascii="Gill Sans MT" w:hAnsi="Gill Sans MT"/>
          <w:sz w:val="20"/>
          <w:szCs w:val="20"/>
        </w:rPr>
        <w:t xml:space="preserve"> d’expérience d’Asmae ;</w:t>
      </w:r>
    </w:p>
    <w:p w14:paraId="4E166DFF" w14:textId="30DB86C8"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lastRenderedPageBreak/>
        <w:t xml:space="preserve">Contribue à la démarche de veille informationnelle, documentaire, technique et prospective dans le domaine de l’insertion sociale et professionnelle des jeunes ;  </w:t>
      </w:r>
    </w:p>
    <w:p w14:paraId="4D86A128" w14:textId="3C55C6CB"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Appuie l’organisation des rencontres régulières avec les partenaires (mises en réseau, comités de pilotage etc.) </w:t>
      </w:r>
    </w:p>
    <w:p w14:paraId="40E16D59" w14:textId="19DE60E3"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Participe à l’animation des réunions d’équipe et </w:t>
      </w:r>
      <w:r w:rsidR="0096691B" w:rsidRPr="00456176">
        <w:rPr>
          <w:rFonts w:ascii="Gill Sans MT" w:hAnsi="Gill Sans MT"/>
          <w:sz w:val="20"/>
          <w:szCs w:val="20"/>
        </w:rPr>
        <w:t>à la préparation</w:t>
      </w:r>
      <w:r w:rsidRPr="00456176">
        <w:rPr>
          <w:rFonts w:ascii="Gill Sans MT" w:hAnsi="Gill Sans MT"/>
          <w:sz w:val="20"/>
          <w:szCs w:val="20"/>
        </w:rPr>
        <w:t xml:space="preserve"> </w:t>
      </w:r>
      <w:r w:rsidR="0096691B" w:rsidRPr="00456176">
        <w:rPr>
          <w:rFonts w:ascii="Gill Sans MT" w:hAnsi="Gill Sans MT"/>
          <w:sz w:val="20"/>
          <w:szCs w:val="20"/>
        </w:rPr>
        <w:t>des</w:t>
      </w:r>
      <w:r w:rsidRPr="00456176">
        <w:rPr>
          <w:rFonts w:ascii="Gill Sans MT" w:hAnsi="Gill Sans MT"/>
          <w:sz w:val="20"/>
          <w:szCs w:val="20"/>
        </w:rPr>
        <w:t xml:space="preserve"> missions du Siège et des bailleurs</w:t>
      </w:r>
      <w:r w:rsidR="0096691B" w:rsidRPr="00456176">
        <w:rPr>
          <w:rFonts w:ascii="Gill Sans MT" w:hAnsi="Gill Sans MT"/>
          <w:sz w:val="20"/>
          <w:szCs w:val="20"/>
        </w:rPr>
        <w:t xml:space="preserve"> ainsi qu’à leur réalisation</w:t>
      </w:r>
      <w:r w:rsidRPr="00456176">
        <w:rPr>
          <w:rFonts w:ascii="Gill Sans MT" w:hAnsi="Gill Sans MT"/>
          <w:sz w:val="20"/>
          <w:szCs w:val="20"/>
        </w:rPr>
        <w:t> ;</w:t>
      </w:r>
    </w:p>
    <w:p w14:paraId="1AFA8987" w14:textId="4106A340" w:rsidR="00CA7F5A" w:rsidRPr="00456176" w:rsidRDefault="00CA7F5A">
      <w:pPr>
        <w:pStyle w:val="Paragraphedeliste"/>
        <w:widowControl/>
        <w:numPr>
          <w:ilvl w:val="0"/>
          <w:numId w:val="1"/>
        </w:numPr>
        <w:tabs>
          <w:tab w:val="left" w:pos="567"/>
        </w:tabs>
        <w:suppressAutoHyphens/>
        <w:autoSpaceDE/>
        <w:autoSpaceDN/>
        <w:spacing w:line="276" w:lineRule="auto"/>
        <w:ind w:left="567" w:hanging="218"/>
        <w:contextualSpacing/>
        <w:jc w:val="both"/>
        <w:rPr>
          <w:sz w:val="20"/>
          <w:szCs w:val="20"/>
        </w:rPr>
      </w:pPr>
      <w:r w:rsidRPr="00456176">
        <w:rPr>
          <w:rFonts w:ascii="Gill Sans MT" w:hAnsi="Gill Sans MT"/>
          <w:sz w:val="20"/>
          <w:szCs w:val="20"/>
        </w:rPr>
        <w:t>Effectue d’autres tâches en lien avec l’insertion sociale et professionnelle des jeunes selon les besoins de l’organisation</w:t>
      </w:r>
      <w:r w:rsidR="0029352B">
        <w:rPr>
          <w:rFonts w:ascii="Gill Sans MT" w:hAnsi="Gill Sans MT"/>
          <w:sz w:val="20"/>
          <w:szCs w:val="20"/>
        </w:rPr>
        <w:t> ;</w:t>
      </w:r>
    </w:p>
    <w:p w14:paraId="19B98038" w14:textId="05BCA49E" w:rsidR="0096691B" w:rsidRPr="00456176" w:rsidRDefault="0096691B">
      <w:pPr>
        <w:pStyle w:val="Paragraphedeliste"/>
        <w:widowControl/>
        <w:numPr>
          <w:ilvl w:val="0"/>
          <w:numId w:val="1"/>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Contribue à la rédaction de</w:t>
      </w:r>
      <w:r w:rsidR="00683AFD" w:rsidRPr="00456176">
        <w:rPr>
          <w:rFonts w:ascii="Gill Sans MT" w:hAnsi="Gill Sans MT"/>
          <w:sz w:val="20"/>
          <w:szCs w:val="20"/>
        </w:rPr>
        <w:t>s</w:t>
      </w:r>
      <w:r w:rsidRPr="00456176">
        <w:rPr>
          <w:rFonts w:ascii="Gill Sans MT" w:hAnsi="Gill Sans MT"/>
          <w:sz w:val="20"/>
          <w:szCs w:val="20"/>
        </w:rPr>
        <w:t xml:space="preserve"> supports de communication</w:t>
      </w:r>
      <w:r w:rsidR="00683AFD" w:rsidRPr="00456176">
        <w:rPr>
          <w:rFonts w:ascii="Gill Sans MT" w:hAnsi="Gill Sans MT"/>
          <w:sz w:val="20"/>
          <w:szCs w:val="20"/>
        </w:rPr>
        <w:t xml:space="preserve"> en lien avec la formation et l’insertion professionnelle.</w:t>
      </w:r>
    </w:p>
    <w:p w14:paraId="56B6CEC0" w14:textId="77777777" w:rsidR="003873D5" w:rsidRPr="00AD317A" w:rsidRDefault="003873D5" w:rsidP="00AD317A">
      <w:pPr>
        <w:pStyle w:val="En-tte"/>
        <w:tabs>
          <w:tab w:val="left" w:pos="708"/>
        </w:tabs>
        <w:spacing w:line="276" w:lineRule="auto"/>
        <w:jc w:val="both"/>
        <w:rPr>
          <w:rFonts w:ascii="Gill Sans MT" w:hAnsi="Gill Sans MT" w:cstheme="majorBidi"/>
        </w:rPr>
      </w:pPr>
    </w:p>
    <w:p w14:paraId="34F84A7B" w14:textId="4A08047A" w:rsidR="00F71880" w:rsidRPr="00AD317A" w:rsidRDefault="00F71880" w:rsidP="00AD317A">
      <w:pPr>
        <w:pStyle w:val="En-tte"/>
        <w:tabs>
          <w:tab w:val="left" w:pos="708"/>
        </w:tabs>
        <w:spacing w:line="276" w:lineRule="auto"/>
        <w:jc w:val="both"/>
        <w:rPr>
          <w:rFonts w:ascii="Gill Sans MT" w:hAnsi="Gill Sans MT" w:cstheme="majorBidi"/>
          <w:b/>
          <w:bCs/>
          <w:u w:val="single"/>
        </w:rPr>
      </w:pPr>
      <w:r w:rsidRPr="00AD317A">
        <w:rPr>
          <w:rFonts w:ascii="Gill Sans MT" w:hAnsi="Gill Sans MT" w:cstheme="majorBidi"/>
          <w:b/>
          <w:bCs/>
          <w:u w:val="single"/>
        </w:rPr>
        <w:t>4. PROFIL RECHERCHÉ</w:t>
      </w:r>
    </w:p>
    <w:p w14:paraId="09FAA505" w14:textId="7D983446" w:rsidR="00402CFB" w:rsidRPr="00AD317A" w:rsidRDefault="00402CFB" w:rsidP="003B71AC">
      <w:pPr>
        <w:tabs>
          <w:tab w:val="left" w:pos="360"/>
        </w:tabs>
        <w:ind w:left="357"/>
        <w:jc w:val="both"/>
        <w:rPr>
          <w:rFonts w:ascii="Gill Sans MT" w:hAnsi="Gill Sans MT"/>
          <w:b/>
        </w:rPr>
      </w:pPr>
      <w:r w:rsidRPr="00AD317A">
        <w:rPr>
          <w:rFonts w:ascii="Gill Sans MT" w:hAnsi="Gill Sans MT"/>
          <w:b/>
        </w:rPr>
        <w:t>Formation</w:t>
      </w:r>
      <w:r w:rsidR="00456176">
        <w:rPr>
          <w:rFonts w:ascii="Gill Sans MT" w:hAnsi="Gill Sans MT"/>
          <w:b/>
        </w:rPr>
        <w:t>s</w:t>
      </w:r>
      <w:r w:rsidRPr="00AD317A">
        <w:rPr>
          <w:rFonts w:ascii="Gill Sans MT" w:hAnsi="Gill Sans MT"/>
          <w:b/>
        </w:rPr>
        <w:t xml:space="preserve"> / </w:t>
      </w:r>
      <w:r w:rsidR="00456176">
        <w:rPr>
          <w:rFonts w:ascii="Gill Sans MT" w:hAnsi="Gill Sans MT"/>
          <w:b/>
        </w:rPr>
        <w:t>Domaines de c</w:t>
      </w:r>
      <w:r w:rsidR="00084FA8">
        <w:rPr>
          <w:rFonts w:ascii="Gill Sans MT" w:hAnsi="Gill Sans MT"/>
          <w:b/>
        </w:rPr>
        <w:t>onnaissance</w:t>
      </w:r>
    </w:p>
    <w:p w14:paraId="34238DBB" w14:textId="309E5341" w:rsidR="00084FA8" w:rsidRPr="0029352B" w:rsidRDefault="00084FA8">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Niveau licence ou master professionnel dans un domaine pertinent (éducation, travail social, sciences sociales etc…)</w:t>
      </w:r>
    </w:p>
    <w:p w14:paraId="56B2D346" w14:textId="77777777" w:rsidR="00084FA8" w:rsidRPr="0029352B" w:rsidRDefault="00084FA8">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Formation de conseiller en insertion et orientation professionnelle, chargé d’accompagnement social, entreprenariat, éducation, enseignement, insertion, …</w:t>
      </w:r>
    </w:p>
    <w:p w14:paraId="25600863" w14:textId="6AD75F11" w:rsidR="00084FA8" w:rsidRPr="0029352B" w:rsidRDefault="00084FA8">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Expérience de 5 années dans le domaine de la formation professionnelle, de l’entreprenariat et/ou de l’insertion sociale et professionnelle des jeunes</w:t>
      </w:r>
      <w:r w:rsidR="0029352B" w:rsidRPr="0029352B">
        <w:rPr>
          <w:rFonts w:ascii="Gill Sans MT" w:hAnsi="Gill Sans MT"/>
          <w:sz w:val="20"/>
          <w:szCs w:val="20"/>
        </w:rPr>
        <w:t>.</w:t>
      </w:r>
    </w:p>
    <w:p w14:paraId="251B3060" w14:textId="33F0429B" w:rsidR="009A24FD" w:rsidRPr="0029352B" w:rsidRDefault="00084FA8">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Connaissance du secteur des ONG, œuvrant dans l’insertion des jeunes, et des problématiques, approches, méthodologies et outils utilisés sur le terrain.</w:t>
      </w:r>
    </w:p>
    <w:p w14:paraId="01D3760E" w14:textId="157FC4BB" w:rsidR="009A24FD" w:rsidRPr="0029352B"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Des connaissances en commerce, management, montage d’AGR, business plan sont un plus également</w:t>
      </w:r>
      <w:r w:rsidR="00456176" w:rsidRPr="0029352B">
        <w:rPr>
          <w:rFonts w:ascii="Gill Sans MT" w:hAnsi="Gill Sans MT"/>
          <w:sz w:val="20"/>
          <w:szCs w:val="20"/>
        </w:rPr>
        <w:t>.</w:t>
      </w:r>
    </w:p>
    <w:p w14:paraId="63178E26" w14:textId="77777777" w:rsidR="00084FA8" w:rsidRPr="003B71AC" w:rsidRDefault="00084FA8" w:rsidP="00AD317A">
      <w:pPr>
        <w:widowControl/>
        <w:tabs>
          <w:tab w:val="left" w:pos="567"/>
        </w:tabs>
        <w:suppressAutoHyphens/>
        <w:autoSpaceDE/>
        <w:autoSpaceDN/>
        <w:spacing w:line="276" w:lineRule="auto"/>
        <w:contextualSpacing/>
        <w:jc w:val="both"/>
        <w:rPr>
          <w:rFonts w:ascii="Gill Sans MT" w:hAnsi="Gill Sans MT"/>
          <w:sz w:val="20"/>
          <w:szCs w:val="20"/>
        </w:rPr>
      </w:pPr>
    </w:p>
    <w:p w14:paraId="21AB736B" w14:textId="4CC35B73" w:rsidR="00084FA8" w:rsidRDefault="00084FA8" w:rsidP="00084FA8">
      <w:pPr>
        <w:tabs>
          <w:tab w:val="left" w:pos="360"/>
        </w:tabs>
        <w:spacing w:line="276" w:lineRule="auto"/>
        <w:ind w:left="360" w:right="-1"/>
        <w:jc w:val="both"/>
        <w:rPr>
          <w:rFonts w:ascii="Gill Sans MT" w:hAnsi="Gill Sans MT"/>
          <w:b/>
        </w:rPr>
      </w:pPr>
      <w:r>
        <w:rPr>
          <w:rFonts w:ascii="Gill Sans MT" w:hAnsi="Gill Sans MT"/>
          <w:b/>
        </w:rPr>
        <w:t>Expérience</w:t>
      </w:r>
      <w:r w:rsidR="00456176">
        <w:rPr>
          <w:rFonts w:ascii="Gill Sans MT" w:hAnsi="Gill Sans MT"/>
          <w:b/>
        </w:rPr>
        <w:t xml:space="preserve">s </w:t>
      </w:r>
      <w:r>
        <w:rPr>
          <w:rFonts w:ascii="Gill Sans MT" w:hAnsi="Gill Sans MT"/>
          <w:b/>
        </w:rPr>
        <w:t>/</w:t>
      </w:r>
      <w:r w:rsidR="00456176">
        <w:rPr>
          <w:rFonts w:ascii="Gill Sans MT" w:hAnsi="Gill Sans MT"/>
          <w:b/>
        </w:rPr>
        <w:t xml:space="preserve"> C</w:t>
      </w:r>
      <w:r w:rsidR="00402CFB" w:rsidRPr="00AD317A">
        <w:rPr>
          <w:rFonts w:ascii="Gill Sans MT" w:hAnsi="Gill Sans MT"/>
          <w:b/>
        </w:rPr>
        <w:t xml:space="preserve">ompétences professionnelles </w:t>
      </w:r>
    </w:p>
    <w:p w14:paraId="1EFB195A" w14:textId="1ECCD812" w:rsidR="009A24FD" w:rsidRPr="0029352B"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Encadrement de jeunes/groupes de jeunes dans le cadre d’un parcours d’insertion socio-professionnelle, de la formation des professionnels ou encore dans la conduite d’ateliers, de réunions</w:t>
      </w:r>
    </w:p>
    <w:p w14:paraId="3021E280" w14:textId="70ABDDA5" w:rsidR="009A24FD" w:rsidRPr="0029352B" w:rsidRDefault="00456176">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A</w:t>
      </w:r>
      <w:r w:rsidR="009A24FD" w:rsidRPr="0029352B">
        <w:rPr>
          <w:rFonts w:ascii="Gill Sans MT" w:hAnsi="Gill Sans MT"/>
          <w:sz w:val="20"/>
          <w:szCs w:val="20"/>
        </w:rPr>
        <w:t>nimation socio-éducative, approche participative, approche basée sur le genre sont un plus</w:t>
      </w:r>
    </w:p>
    <w:p w14:paraId="7F37B3DF" w14:textId="7CEC7107" w:rsidR="009A24FD" w:rsidRPr="0029352B" w:rsidRDefault="00456176">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E</w:t>
      </w:r>
      <w:r w:rsidR="009A24FD" w:rsidRPr="0029352B">
        <w:rPr>
          <w:rFonts w:ascii="Gill Sans MT" w:hAnsi="Gill Sans MT"/>
          <w:sz w:val="20"/>
          <w:szCs w:val="20"/>
        </w:rPr>
        <w:t>ncadre</w:t>
      </w:r>
      <w:r w:rsidRPr="0029352B">
        <w:rPr>
          <w:rFonts w:ascii="Gill Sans MT" w:hAnsi="Gill Sans MT"/>
          <w:sz w:val="20"/>
          <w:szCs w:val="20"/>
        </w:rPr>
        <w:t>ment d’</w:t>
      </w:r>
      <w:r w:rsidR="009A24FD" w:rsidRPr="0029352B">
        <w:rPr>
          <w:rFonts w:ascii="Gill Sans MT" w:hAnsi="Gill Sans MT"/>
          <w:sz w:val="20"/>
          <w:szCs w:val="20"/>
        </w:rPr>
        <w:t>une micro-activité économique (mener une étude de marché, créer un business plan, …),</w:t>
      </w:r>
    </w:p>
    <w:p w14:paraId="16FC67A8" w14:textId="4EB8EB3B" w:rsidR="009A24FD" w:rsidRPr="0029352B"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 xml:space="preserve">Excellentes capacités de communication et rédactionnelles en français et en malgache </w:t>
      </w:r>
    </w:p>
    <w:p w14:paraId="1F26E398" w14:textId="101FCCE7" w:rsidR="009A24FD" w:rsidRPr="0029352B"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29352B">
        <w:rPr>
          <w:rFonts w:ascii="Gill Sans MT" w:hAnsi="Gill Sans MT"/>
          <w:sz w:val="20"/>
          <w:szCs w:val="20"/>
        </w:rPr>
        <w:t>Bonne maîtrise du pack Microsoft Office (Word, PowerPoint, Outlook et Skype)</w:t>
      </w:r>
    </w:p>
    <w:p w14:paraId="1B57707F" w14:textId="77777777" w:rsidR="00044091" w:rsidRPr="003B71AC" w:rsidRDefault="00044091" w:rsidP="00671A7C">
      <w:pPr>
        <w:tabs>
          <w:tab w:val="left" w:pos="360"/>
        </w:tabs>
        <w:spacing w:line="276" w:lineRule="auto"/>
        <w:ind w:right="-1"/>
        <w:jc w:val="both"/>
        <w:rPr>
          <w:rFonts w:ascii="Gill Sans MT" w:hAnsi="Gill Sans MT"/>
          <w:sz w:val="20"/>
          <w:szCs w:val="20"/>
        </w:rPr>
      </w:pPr>
    </w:p>
    <w:p w14:paraId="009A1999" w14:textId="034C9261" w:rsidR="00402CFB" w:rsidRPr="00AD317A" w:rsidRDefault="00456176" w:rsidP="00AD317A">
      <w:pPr>
        <w:tabs>
          <w:tab w:val="left" w:pos="360"/>
        </w:tabs>
        <w:spacing w:line="276" w:lineRule="auto"/>
        <w:ind w:left="360" w:right="-1"/>
        <w:jc w:val="both"/>
        <w:rPr>
          <w:rFonts w:ascii="Gill Sans MT" w:hAnsi="Gill Sans MT"/>
          <w:b/>
        </w:rPr>
      </w:pPr>
      <w:r>
        <w:rPr>
          <w:rFonts w:ascii="Gill Sans MT" w:hAnsi="Gill Sans MT"/>
          <w:b/>
        </w:rPr>
        <w:t>Qualités</w:t>
      </w:r>
      <w:r w:rsidR="00402CFB" w:rsidRPr="00AD317A">
        <w:rPr>
          <w:rFonts w:ascii="Gill Sans MT" w:hAnsi="Gill Sans MT"/>
          <w:b/>
        </w:rPr>
        <w:t xml:space="preserve"> personnelles :</w:t>
      </w:r>
    </w:p>
    <w:p w14:paraId="3099662C" w14:textId="2AD8DACC" w:rsidR="009A24FD" w:rsidRPr="00456176" w:rsidRDefault="00044091">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Sens de la communication</w:t>
      </w:r>
      <w:r w:rsidR="00456176" w:rsidRPr="00456176">
        <w:rPr>
          <w:rFonts w:ascii="Gill Sans MT" w:hAnsi="Gill Sans MT"/>
          <w:sz w:val="20"/>
          <w:szCs w:val="20"/>
        </w:rPr>
        <w:t xml:space="preserve">, </w:t>
      </w:r>
      <w:r w:rsidRPr="00456176">
        <w:rPr>
          <w:rFonts w:ascii="Gill Sans MT" w:hAnsi="Gill Sans MT"/>
          <w:sz w:val="20"/>
          <w:szCs w:val="20"/>
        </w:rPr>
        <w:t>de l’animation</w:t>
      </w:r>
      <w:r w:rsidR="00456176" w:rsidRPr="00456176">
        <w:rPr>
          <w:rFonts w:ascii="Gill Sans MT" w:hAnsi="Gill Sans MT"/>
          <w:sz w:val="20"/>
          <w:szCs w:val="20"/>
        </w:rPr>
        <w:t xml:space="preserve"> et du </w:t>
      </w:r>
      <w:r w:rsidR="009A24FD" w:rsidRPr="00456176">
        <w:rPr>
          <w:rFonts w:ascii="Gill Sans MT" w:hAnsi="Gill Sans MT"/>
          <w:sz w:val="20"/>
          <w:szCs w:val="20"/>
        </w:rPr>
        <w:t>relationnel avec un public jeune et adulte</w:t>
      </w:r>
    </w:p>
    <w:p w14:paraId="07F179D5" w14:textId="1753C164" w:rsidR="009A24FD" w:rsidRPr="00456176" w:rsidRDefault="00456176">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Sens du l</w:t>
      </w:r>
      <w:r w:rsidR="009A24FD" w:rsidRPr="00456176">
        <w:rPr>
          <w:rFonts w:ascii="Gill Sans MT" w:hAnsi="Gill Sans MT"/>
          <w:sz w:val="20"/>
          <w:szCs w:val="20"/>
        </w:rPr>
        <w:t>eadership</w:t>
      </w:r>
    </w:p>
    <w:p w14:paraId="55DB9DAB" w14:textId="77777777" w:rsidR="009A24FD" w:rsidRPr="00456176"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Fort intérêt pour l’engagement associatif, notamment sur la thématique de l’insertion sociale et professionnelle des jeunes </w:t>
      </w:r>
    </w:p>
    <w:p w14:paraId="653C9949" w14:textId="77777777" w:rsidR="009A24FD" w:rsidRPr="00456176"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Ecoute, pédagogie et diplomatie</w:t>
      </w:r>
    </w:p>
    <w:p w14:paraId="60D18280" w14:textId="77777777" w:rsidR="009A24FD" w:rsidRPr="00456176"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Capacité d’initiative et force de proposition</w:t>
      </w:r>
    </w:p>
    <w:p w14:paraId="00BB79B0" w14:textId="77777777" w:rsidR="00456176" w:rsidRPr="00456176" w:rsidRDefault="00456176">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Dynamisme, a</w:t>
      </w:r>
      <w:r w:rsidR="009A24FD" w:rsidRPr="00456176">
        <w:rPr>
          <w:rFonts w:ascii="Gill Sans MT" w:hAnsi="Gill Sans MT"/>
          <w:sz w:val="20"/>
          <w:szCs w:val="20"/>
        </w:rPr>
        <w:t xml:space="preserve">utonomie, rigueur, </w:t>
      </w:r>
    </w:p>
    <w:p w14:paraId="60884170" w14:textId="66881950" w:rsidR="009A24FD" w:rsidRPr="00456176" w:rsidRDefault="00456176">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 xml:space="preserve">Flexibilité et </w:t>
      </w:r>
      <w:r w:rsidR="009A24FD" w:rsidRPr="00456176">
        <w:rPr>
          <w:rFonts w:ascii="Gill Sans MT" w:hAnsi="Gill Sans MT"/>
          <w:sz w:val="20"/>
          <w:szCs w:val="20"/>
        </w:rPr>
        <w:t>capacités d’adaptation et d’organisation</w:t>
      </w:r>
    </w:p>
    <w:p w14:paraId="664356D4" w14:textId="77777777" w:rsidR="009A24FD" w:rsidRPr="00456176"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Forte capacité d’adaptation et résistance au stress</w:t>
      </w:r>
    </w:p>
    <w:p w14:paraId="4066E77F" w14:textId="77777777" w:rsidR="009A24FD" w:rsidRPr="00456176" w:rsidRDefault="009A24FD">
      <w:pPr>
        <w:pStyle w:val="Paragraphedeliste"/>
        <w:widowControl/>
        <w:numPr>
          <w:ilvl w:val="0"/>
          <w:numId w:val="2"/>
        </w:numPr>
        <w:tabs>
          <w:tab w:val="left" w:pos="567"/>
        </w:tabs>
        <w:suppressAutoHyphens/>
        <w:autoSpaceDE/>
        <w:autoSpaceDN/>
        <w:spacing w:line="276" w:lineRule="auto"/>
        <w:ind w:left="567" w:hanging="218"/>
        <w:contextualSpacing/>
        <w:jc w:val="both"/>
        <w:rPr>
          <w:rFonts w:ascii="Gill Sans MT" w:hAnsi="Gill Sans MT"/>
          <w:sz w:val="20"/>
          <w:szCs w:val="20"/>
        </w:rPr>
      </w:pPr>
      <w:r w:rsidRPr="00456176">
        <w:rPr>
          <w:rFonts w:ascii="Gill Sans MT" w:hAnsi="Gill Sans MT"/>
          <w:sz w:val="20"/>
          <w:szCs w:val="20"/>
        </w:rPr>
        <w:t>Capacité à travailler dans un contexte interculturel</w:t>
      </w:r>
    </w:p>
    <w:p w14:paraId="68D8988F" w14:textId="77777777" w:rsidR="00044091" w:rsidRPr="00AD317A" w:rsidRDefault="00044091" w:rsidP="00AD317A">
      <w:pPr>
        <w:spacing w:line="276" w:lineRule="auto"/>
        <w:rPr>
          <w:rFonts w:ascii="Gill Sans MT" w:hAnsi="Gill Sans MT"/>
        </w:rPr>
      </w:pPr>
    </w:p>
    <w:p w14:paraId="02F094F6" w14:textId="77777777" w:rsidR="0029352B" w:rsidRDefault="0029352B">
      <w:pPr>
        <w:rPr>
          <w:rFonts w:ascii="Gill Sans MT" w:hAnsi="Gill Sans MT"/>
          <w:b/>
          <w:smallCaps/>
          <w:u w:val="single"/>
        </w:rPr>
      </w:pPr>
      <w:r>
        <w:rPr>
          <w:rFonts w:ascii="Gill Sans MT" w:hAnsi="Gill Sans MT"/>
          <w:b/>
          <w:smallCaps/>
          <w:u w:val="single"/>
        </w:rPr>
        <w:br w:type="page"/>
      </w:r>
    </w:p>
    <w:p w14:paraId="32D4B7B5" w14:textId="5C2B4485" w:rsidR="00402CFB" w:rsidRPr="00AD317A" w:rsidRDefault="00402CFB">
      <w:pPr>
        <w:pStyle w:val="En-tte"/>
        <w:widowControl/>
        <w:numPr>
          <w:ilvl w:val="0"/>
          <w:numId w:val="3"/>
        </w:numPr>
        <w:tabs>
          <w:tab w:val="clear" w:pos="4536"/>
          <w:tab w:val="clear" w:pos="9072"/>
        </w:tabs>
        <w:autoSpaceDE/>
        <w:autoSpaceDN/>
        <w:spacing w:line="276" w:lineRule="auto"/>
        <w:ind w:left="284" w:right="595" w:hanging="284"/>
        <w:jc w:val="both"/>
        <w:rPr>
          <w:rFonts w:ascii="Gill Sans MT" w:hAnsi="Gill Sans MT"/>
          <w:b/>
          <w:smallCaps/>
          <w:u w:val="single"/>
        </w:rPr>
      </w:pPr>
      <w:r w:rsidRPr="00AD317A">
        <w:rPr>
          <w:rFonts w:ascii="Gill Sans MT" w:hAnsi="Gill Sans MT"/>
          <w:b/>
          <w:smallCaps/>
          <w:u w:val="single"/>
        </w:rPr>
        <w:lastRenderedPageBreak/>
        <w:t>Modalités pratiques du poste</w:t>
      </w:r>
    </w:p>
    <w:p w14:paraId="25986C47" w14:textId="1F4C33FF" w:rsidR="00402CFB" w:rsidRPr="00AD317A" w:rsidRDefault="00402CFB" w:rsidP="00AD317A">
      <w:pPr>
        <w:pStyle w:val="En-tte"/>
        <w:tabs>
          <w:tab w:val="clear" w:pos="9072"/>
          <w:tab w:val="left" w:pos="8505"/>
          <w:tab w:val="left" w:pos="9070"/>
        </w:tabs>
        <w:spacing w:before="120" w:line="276" w:lineRule="auto"/>
        <w:ind w:left="284" w:right="68"/>
        <w:rPr>
          <w:rFonts w:ascii="Gill Sans MT" w:hAnsi="Gill Sans MT"/>
          <w:b/>
        </w:rPr>
      </w:pPr>
      <w:r w:rsidRPr="00AD317A">
        <w:rPr>
          <w:rFonts w:ascii="Gill Sans MT" w:hAnsi="Gill Sans MT"/>
          <w:b/>
        </w:rPr>
        <w:t>Lieu de travail :</w:t>
      </w:r>
      <w:r w:rsidRPr="00AD317A">
        <w:rPr>
          <w:rFonts w:ascii="Gill Sans MT" w:hAnsi="Gill Sans MT"/>
        </w:rPr>
        <w:t xml:space="preserve"> </w:t>
      </w:r>
      <w:r w:rsidRPr="00AD317A">
        <w:rPr>
          <w:rFonts w:ascii="Gill Sans MT" w:hAnsi="Gill Sans MT"/>
          <w:bCs/>
        </w:rPr>
        <w:t>A</w:t>
      </w:r>
      <w:r w:rsidR="00456176">
        <w:rPr>
          <w:rFonts w:ascii="Gill Sans MT" w:hAnsi="Gill Sans MT"/>
          <w:bCs/>
        </w:rPr>
        <w:t>ntsirabe</w:t>
      </w:r>
    </w:p>
    <w:p w14:paraId="637EB6BF" w14:textId="77777777" w:rsidR="00402CFB" w:rsidRPr="00AD317A" w:rsidRDefault="00402CFB" w:rsidP="00AD317A">
      <w:pPr>
        <w:pStyle w:val="En-tte"/>
        <w:tabs>
          <w:tab w:val="clear" w:pos="9072"/>
          <w:tab w:val="left" w:pos="8505"/>
          <w:tab w:val="left" w:pos="9070"/>
        </w:tabs>
        <w:spacing w:line="276" w:lineRule="auto"/>
        <w:ind w:left="284" w:right="69"/>
        <w:rPr>
          <w:rFonts w:ascii="Gill Sans MT" w:hAnsi="Gill Sans MT"/>
          <w:b/>
          <w:u w:val="single"/>
        </w:rPr>
      </w:pPr>
      <w:r w:rsidRPr="00AD317A">
        <w:rPr>
          <w:rFonts w:ascii="Gill Sans MT" w:hAnsi="Gill Sans MT"/>
          <w:b/>
        </w:rPr>
        <w:t>Statut :</w:t>
      </w:r>
      <w:r w:rsidRPr="00AD317A">
        <w:rPr>
          <w:rFonts w:ascii="Gill Sans MT" w:hAnsi="Gill Sans MT"/>
        </w:rPr>
        <w:t xml:space="preserve"> Contrat à Durée Déterminée de droit</w:t>
      </w:r>
      <w:r w:rsidRPr="00AD317A">
        <w:rPr>
          <w:rFonts w:ascii="Gill Sans MT" w:hAnsi="Gill Sans MT"/>
          <w:b/>
          <w:u w:val="single"/>
        </w:rPr>
        <w:t xml:space="preserve"> </w:t>
      </w:r>
      <w:r w:rsidRPr="00AD317A">
        <w:rPr>
          <w:rFonts w:ascii="Gill Sans MT" w:hAnsi="Gill Sans MT"/>
        </w:rPr>
        <w:t>malgache</w:t>
      </w:r>
    </w:p>
    <w:p w14:paraId="736EDDFD" w14:textId="77777777" w:rsidR="003B71AC" w:rsidRDefault="00402CFB" w:rsidP="00AC351C">
      <w:pPr>
        <w:pStyle w:val="En-tte"/>
        <w:tabs>
          <w:tab w:val="clear" w:pos="4536"/>
          <w:tab w:val="clear" w:pos="9072"/>
        </w:tabs>
        <w:spacing w:line="276" w:lineRule="auto"/>
        <w:ind w:left="284" w:right="69"/>
        <w:rPr>
          <w:rFonts w:ascii="Gill Sans MT" w:hAnsi="Gill Sans MT"/>
        </w:rPr>
      </w:pPr>
      <w:r w:rsidRPr="00AD317A">
        <w:rPr>
          <w:rFonts w:ascii="Gill Sans MT" w:hAnsi="Gill Sans MT"/>
          <w:b/>
        </w:rPr>
        <w:t>Date début </w:t>
      </w:r>
      <w:r w:rsidRPr="00AD317A">
        <w:rPr>
          <w:rFonts w:ascii="Gill Sans MT" w:hAnsi="Gill Sans MT"/>
        </w:rPr>
        <w:t xml:space="preserve">: dès que possible </w:t>
      </w:r>
    </w:p>
    <w:p w14:paraId="17A7FA3E" w14:textId="30060EB4" w:rsidR="00402CFB" w:rsidRPr="00AD317A" w:rsidRDefault="00402CFB" w:rsidP="00AC351C">
      <w:pPr>
        <w:pStyle w:val="En-tte"/>
        <w:tabs>
          <w:tab w:val="clear" w:pos="4536"/>
          <w:tab w:val="clear" w:pos="9072"/>
        </w:tabs>
        <w:spacing w:line="276" w:lineRule="auto"/>
        <w:ind w:left="284" w:right="69"/>
        <w:rPr>
          <w:rFonts w:ascii="Gill Sans MT" w:hAnsi="Gill Sans MT"/>
        </w:rPr>
      </w:pPr>
      <w:r w:rsidRPr="00AD317A">
        <w:rPr>
          <w:rFonts w:ascii="Gill Sans MT" w:hAnsi="Gill Sans MT"/>
          <w:b/>
        </w:rPr>
        <w:t>Durée </w:t>
      </w:r>
      <w:r w:rsidRPr="00AD317A">
        <w:rPr>
          <w:rFonts w:ascii="Gill Sans MT" w:hAnsi="Gill Sans MT"/>
        </w:rPr>
        <w:t>: 1 an (avec possibilité de renouvellement)</w:t>
      </w:r>
    </w:p>
    <w:p w14:paraId="2237EC06" w14:textId="5BF281E6" w:rsidR="00402CFB" w:rsidRPr="00AD317A" w:rsidRDefault="00402CFB" w:rsidP="00AD317A">
      <w:pPr>
        <w:pStyle w:val="En-tte"/>
        <w:tabs>
          <w:tab w:val="clear" w:pos="9072"/>
          <w:tab w:val="left" w:pos="8505"/>
          <w:tab w:val="left" w:pos="9070"/>
        </w:tabs>
        <w:spacing w:line="276" w:lineRule="auto"/>
        <w:ind w:left="284" w:right="69"/>
        <w:rPr>
          <w:rFonts w:ascii="Gill Sans MT" w:hAnsi="Gill Sans MT"/>
        </w:rPr>
      </w:pPr>
      <w:r w:rsidRPr="00AD317A">
        <w:rPr>
          <w:rFonts w:ascii="Gill Sans MT" w:hAnsi="Gill Sans MT"/>
          <w:b/>
        </w:rPr>
        <w:t>Rémunération :</w:t>
      </w:r>
      <w:r w:rsidRPr="00AD317A">
        <w:rPr>
          <w:rFonts w:ascii="Gill Sans MT" w:hAnsi="Gill Sans MT"/>
        </w:rPr>
        <w:t> </w:t>
      </w:r>
      <w:r w:rsidRPr="00AD317A">
        <w:rPr>
          <w:rFonts w:ascii="Gill Sans MT" w:hAnsi="Gill Sans MT"/>
        </w:rPr>
        <w:tab/>
      </w:r>
      <w:r w:rsidR="00AA77C2">
        <w:rPr>
          <w:rFonts w:ascii="Gill Sans MT" w:hAnsi="Gill Sans MT"/>
        </w:rPr>
        <w:t>A partir de</w:t>
      </w:r>
      <w:r w:rsidRPr="00AD317A">
        <w:rPr>
          <w:rFonts w:ascii="Gill Sans MT" w:hAnsi="Gill Sans MT"/>
        </w:rPr>
        <w:t xml:space="preserve"> </w:t>
      </w:r>
      <w:r w:rsidR="00595F6E" w:rsidRPr="00D22334">
        <w:rPr>
          <w:rFonts w:ascii="Gill Sans MT" w:hAnsi="Gill Sans MT"/>
        </w:rPr>
        <w:t xml:space="preserve">1 </w:t>
      </w:r>
      <w:r w:rsidR="00B01BC2" w:rsidRPr="00D22334">
        <w:rPr>
          <w:rFonts w:ascii="Gill Sans MT" w:hAnsi="Gill Sans MT"/>
        </w:rPr>
        <w:t>5</w:t>
      </w:r>
      <w:r w:rsidR="00595F6E" w:rsidRPr="00D22334">
        <w:rPr>
          <w:rFonts w:ascii="Gill Sans MT" w:hAnsi="Gill Sans MT"/>
        </w:rPr>
        <w:t>0</w:t>
      </w:r>
      <w:r w:rsidRPr="00D22334">
        <w:rPr>
          <w:rFonts w:ascii="Gill Sans MT" w:hAnsi="Gill Sans MT"/>
        </w:rPr>
        <w:t>0 000 MGA</w:t>
      </w:r>
      <w:r w:rsidRPr="00AD317A">
        <w:rPr>
          <w:rFonts w:ascii="Gill Sans MT" w:hAnsi="Gill Sans MT"/>
        </w:rPr>
        <w:t xml:space="preserve"> brut mensuel, selon le profil et l’expérience</w:t>
      </w:r>
    </w:p>
    <w:p w14:paraId="5666714E" w14:textId="77777777" w:rsidR="00402CFB" w:rsidRPr="003B71AC" w:rsidRDefault="00402CFB" w:rsidP="003B71AC">
      <w:pPr>
        <w:spacing w:line="276" w:lineRule="auto"/>
        <w:rPr>
          <w:rFonts w:ascii="Gill Sans MT" w:hAnsi="Gill Sans MT"/>
          <w:bCs/>
          <w:smallCaps/>
        </w:rPr>
      </w:pPr>
    </w:p>
    <w:p w14:paraId="0362E588" w14:textId="42E940B7" w:rsidR="00BB3C17" w:rsidRPr="00523023" w:rsidRDefault="00402CFB">
      <w:pPr>
        <w:pStyle w:val="En-tte"/>
        <w:widowControl/>
        <w:numPr>
          <w:ilvl w:val="0"/>
          <w:numId w:val="3"/>
        </w:numPr>
        <w:tabs>
          <w:tab w:val="clear" w:pos="4536"/>
          <w:tab w:val="clear" w:pos="9072"/>
          <w:tab w:val="left" w:pos="9070"/>
        </w:tabs>
        <w:autoSpaceDE/>
        <w:autoSpaceDN/>
        <w:spacing w:line="276" w:lineRule="auto"/>
        <w:ind w:left="284" w:right="595" w:hanging="284"/>
        <w:jc w:val="both"/>
        <w:rPr>
          <w:rFonts w:ascii="Gill Sans MT" w:hAnsi="Gill Sans MT"/>
          <w:b/>
          <w:smallCaps/>
          <w:u w:val="single"/>
        </w:rPr>
      </w:pPr>
      <w:r w:rsidRPr="00AD317A">
        <w:rPr>
          <w:rFonts w:ascii="Gill Sans MT" w:hAnsi="Gill Sans MT"/>
          <w:b/>
          <w:smallCaps/>
          <w:u w:val="single"/>
        </w:rPr>
        <w:t>Comment postuler :</w:t>
      </w:r>
    </w:p>
    <w:p w14:paraId="5D41776F" w14:textId="07668758" w:rsidR="00402CFB" w:rsidRPr="00FC27FB" w:rsidRDefault="00402CFB" w:rsidP="00523023">
      <w:pPr>
        <w:pStyle w:val="En-tte"/>
        <w:widowControl/>
        <w:tabs>
          <w:tab w:val="clear" w:pos="4536"/>
          <w:tab w:val="clear" w:pos="9072"/>
          <w:tab w:val="left" w:pos="9070"/>
        </w:tabs>
        <w:autoSpaceDE/>
        <w:autoSpaceDN/>
        <w:spacing w:before="120"/>
        <w:ind w:right="595"/>
        <w:jc w:val="both"/>
        <w:rPr>
          <w:rFonts w:ascii="Gill Sans MT" w:hAnsi="Gill Sans MT"/>
          <w:b/>
          <w:smallCaps/>
          <w:sz w:val="20"/>
          <w:szCs w:val="20"/>
          <w:u w:val="single"/>
        </w:rPr>
      </w:pPr>
      <w:r w:rsidRPr="00FC27FB">
        <w:rPr>
          <w:rFonts w:ascii="Gill Sans MT" w:hAnsi="Gill Sans MT"/>
          <w:sz w:val="20"/>
          <w:szCs w:val="20"/>
        </w:rPr>
        <w:t>Le dossier de candidature est composé de :</w:t>
      </w:r>
    </w:p>
    <w:p w14:paraId="5D2CC714" w14:textId="250ED54B" w:rsidR="00BB3C17" w:rsidRPr="00FC27FB" w:rsidRDefault="00402CFB">
      <w:pPr>
        <w:pStyle w:val="Textepardfaut"/>
        <w:numPr>
          <w:ilvl w:val="0"/>
          <w:numId w:val="4"/>
        </w:numPr>
        <w:spacing w:before="120" w:after="120" w:line="276" w:lineRule="auto"/>
        <w:ind w:left="284" w:hanging="218"/>
        <w:contextualSpacing/>
        <w:jc w:val="both"/>
        <w:rPr>
          <w:rFonts w:ascii="Gill Sans MT" w:hAnsi="Gill Sans MT"/>
          <w:sz w:val="20"/>
          <w:szCs w:val="20"/>
        </w:rPr>
      </w:pPr>
      <w:r w:rsidRPr="00FC27FB">
        <w:rPr>
          <w:rFonts w:ascii="Gill Sans MT" w:hAnsi="Gill Sans MT"/>
          <w:sz w:val="20"/>
          <w:szCs w:val="20"/>
        </w:rPr>
        <w:t xml:space="preserve">un CV de 3 pages maximum indiquant 3 références professionnelles précédentes (organisme, </w:t>
      </w:r>
      <w:proofErr w:type="spellStart"/>
      <w:r w:rsidR="00FC27FB">
        <w:rPr>
          <w:rFonts w:ascii="Gill Sans MT" w:hAnsi="Gill Sans MT"/>
          <w:sz w:val="20"/>
          <w:szCs w:val="20"/>
        </w:rPr>
        <w:t>NOM+</w:t>
      </w:r>
      <w:r w:rsidRPr="00FC27FB">
        <w:rPr>
          <w:rFonts w:ascii="Gill Sans MT" w:hAnsi="Gill Sans MT"/>
          <w:sz w:val="20"/>
          <w:szCs w:val="20"/>
        </w:rPr>
        <w:t>prénom</w:t>
      </w:r>
      <w:proofErr w:type="spellEnd"/>
      <w:r w:rsidRPr="00FC27FB">
        <w:rPr>
          <w:rFonts w:ascii="Gill Sans MT" w:hAnsi="Gill Sans MT"/>
          <w:sz w:val="20"/>
          <w:szCs w:val="20"/>
        </w:rPr>
        <w:t xml:space="preserve"> et fonction de la référence, tél et mail)</w:t>
      </w:r>
    </w:p>
    <w:p w14:paraId="2D2D4404" w14:textId="63F97C2F" w:rsidR="00402CFB" w:rsidRPr="00FC27FB" w:rsidRDefault="00402CFB">
      <w:pPr>
        <w:pStyle w:val="Textepardfaut"/>
        <w:numPr>
          <w:ilvl w:val="0"/>
          <w:numId w:val="4"/>
        </w:numPr>
        <w:spacing w:before="120" w:after="120" w:line="276" w:lineRule="auto"/>
        <w:ind w:left="284" w:hanging="218"/>
        <w:contextualSpacing/>
        <w:jc w:val="both"/>
        <w:rPr>
          <w:rFonts w:ascii="Gill Sans MT" w:hAnsi="Gill Sans MT"/>
          <w:sz w:val="20"/>
          <w:szCs w:val="20"/>
        </w:rPr>
      </w:pPr>
      <w:r w:rsidRPr="00FC27FB">
        <w:rPr>
          <w:rFonts w:ascii="Gill Sans MT" w:hAnsi="Gill Sans MT"/>
          <w:b/>
          <w:bCs/>
          <w:sz w:val="20"/>
          <w:szCs w:val="20"/>
        </w:rPr>
        <w:t xml:space="preserve">et </w:t>
      </w:r>
      <w:r w:rsidRPr="00FC27FB">
        <w:rPr>
          <w:rFonts w:ascii="Gill Sans MT" w:hAnsi="Gill Sans MT"/>
          <w:sz w:val="20"/>
          <w:szCs w:val="20"/>
        </w:rPr>
        <w:t xml:space="preserve">une lettre de motivation de 2 pages maximum </w:t>
      </w:r>
      <w:r w:rsidRPr="00FC27FB">
        <w:rPr>
          <w:rFonts w:ascii="Gill Sans MT" w:hAnsi="Gill Sans MT"/>
          <w:b/>
          <w:bCs/>
          <w:sz w:val="20"/>
          <w:szCs w:val="20"/>
        </w:rPr>
        <w:t>indiquant la prétention salariale</w:t>
      </w:r>
      <w:r w:rsidR="00AA77C2" w:rsidRPr="00FC27FB">
        <w:rPr>
          <w:rFonts w:ascii="Gill Sans MT" w:hAnsi="Gill Sans MT"/>
          <w:b/>
          <w:bCs/>
          <w:sz w:val="20"/>
          <w:szCs w:val="20"/>
        </w:rPr>
        <w:t>.</w:t>
      </w:r>
    </w:p>
    <w:p w14:paraId="089ECC4C" w14:textId="77777777" w:rsidR="00BB3C17" w:rsidRPr="00FC27FB" w:rsidRDefault="00BB3C17" w:rsidP="00BB3C17">
      <w:pPr>
        <w:pStyle w:val="Textepardfaut"/>
        <w:spacing w:before="60" w:after="120" w:line="276" w:lineRule="auto"/>
        <w:contextualSpacing/>
        <w:jc w:val="both"/>
        <w:rPr>
          <w:rFonts w:ascii="Gill Sans MT" w:hAnsi="Gill Sans MT"/>
          <w:sz w:val="20"/>
          <w:szCs w:val="20"/>
        </w:rPr>
      </w:pPr>
    </w:p>
    <w:p w14:paraId="725C4CCF" w14:textId="5D5E32E8" w:rsidR="00402CFB" w:rsidRPr="00FC27FB" w:rsidRDefault="00402CFB" w:rsidP="00BB3C17">
      <w:pPr>
        <w:pStyle w:val="Textepardfaut"/>
        <w:spacing w:before="60" w:after="120" w:line="276" w:lineRule="auto"/>
        <w:contextualSpacing/>
        <w:jc w:val="both"/>
        <w:rPr>
          <w:rStyle w:val="Lienhypertexte"/>
          <w:rFonts w:ascii="Gill Sans MT" w:hAnsi="Gill Sans MT"/>
          <w:color w:val="auto"/>
          <w:sz w:val="20"/>
          <w:szCs w:val="20"/>
          <w:u w:val="none"/>
        </w:rPr>
      </w:pPr>
      <w:r w:rsidRPr="00FC27FB">
        <w:rPr>
          <w:rFonts w:ascii="Gill Sans MT" w:hAnsi="Gill Sans MT"/>
          <w:sz w:val="20"/>
          <w:szCs w:val="20"/>
        </w:rPr>
        <w:t xml:space="preserve">Les candidats intéressés devront envoyer leur dossier de candidature, </w:t>
      </w:r>
      <w:r w:rsidRPr="00FC27FB">
        <w:rPr>
          <w:rFonts w:ascii="Gill Sans MT" w:hAnsi="Gill Sans MT"/>
          <w:b/>
          <w:bCs/>
          <w:sz w:val="20"/>
          <w:szCs w:val="20"/>
        </w:rPr>
        <w:t xml:space="preserve">par mail en </w:t>
      </w:r>
      <w:proofErr w:type="spellStart"/>
      <w:r w:rsidRPr="00FC27FB">
        <w:rPr>
          <w:rFonts w:ascii="Gill Sans MT" w:hAnsi="Gill Sans MT"/>
          <w:b/>
          <w:bCs/>
          <w:sz w:val="20"/>
          <w:szCs w:val="20"/>
        </w:rPr>
        <w:t>pdf</w:t>
      </w:r>
      <w:proofErr w:type="spellEnd"/>
      <w:r w:rsidR="00AB7C5A" w:rsidRPr="00FC27FB">
        <w:rPr>
          <w:rFonts w:ascii="Gill Sans MT" w:hAnsi="Gill Sans MT"/>
          <w:b/>
          <w:bCs/>
          <w:sz w:val="20"/>
          <w:szCs w:val="20"/>
        </w:rPr>
        <w:t>,</w:t>
      </w:r>
      <w:r w:rsidR="00AB7C5A" w:rsidRPr="00FC27FB">
        <w:rPr>
          <w:rFonts w:ascii="Gill Sans MT" w:hAnsi="Gill Sans MT"/>
          <w:sz w:val="20"/>
          <w:szCs w:val="20"/>
        </w:rPr>
        <w:t xml:space="preserve"> </w:t>
      </w:r>
      <w:r w:rsidRPr="00FC27FB">
        <w:rPr>
          <w:rFonts w:ascii="Gill Sans MT" w:hAnsi="Gill Sans MT"/>
          <w:sz w:val="20"/>
          <w:szCs w:val="20"/>
        </w:rPr>
        <w:t>aux adresses suivantes :</w:t>
      </w:r>
      <w:r w:rsidR="00BB3C17" w:rsidRPr="00FC27FB">
        <w:rPr>
          <w:rFonts w:ascii="Gill Sans MT" w:hAnsi="Gill Sans MT"/>
          <w:sz w:val="20"/>
          <w:szCs w:val="20"/>
        </w:rPr>
        <w:t xml:space="preserve"> </w:t>
      </w:r>
      <w:hyperlink r:id="rId11" w:history="1">
        <w:r w:rsidR="00BB3C17" w:rsidRPr="00FC27FB">
          <w:rPr>
            <w:rStyle w:val="Lienhypertexte"/>
            <w:rFonts w:ascii="Gill Sans MT" w:hAnsi="Gill Sans MT"/>
            <w:sz w:val="20"/>
            <w:szCs w:val="20"/>
          </w:rPr>
          <w:t>recrutement.madagascar@asmae.fr</w:t>
        </w:r>
      </w:hyperlink>
      <w:r w:rsidRPr="00FC27FB">
        <w:rPr>
          <w:rFonts w:ascii="Gill Sans MT" w:hAnsi="Gill Sans MT"/>
          <w:sz w:val="20"/>
          <w:szCs w:val="20"/>
        </w:rPr>
        <w:t xml:space="preserve">  </w:t>
      </w:r>
      <w:r w:rsidRPr="00FC27FB">
        <w:rPr>
          <w:rFonts w:ascii="Gill Sans MT" w:hAnsi="Gill Sans MT"/>
          <w:b/>
          <w:bCs/>
          <w:sz w:val="20"/>
          <w:szCs w:val="20"/>
        </w:rPr>
        <w:t>et</w:t>
      </w:r>
      <w:r w:rsidR="00AB7C5A" w:rsidRPr="00FC27FB">
        <w:rPr>
          <w:rFonts w:ascii="Gill Sans MT" w:hAnsi="Gill Sans MT"/>
          <w:b/>
          <w:bCs/>
          <w:sz w:val="20"/>
          <w:szCs w:val="20"/>
        </w:rPr>
        <w:t xml:space="preserve"> en copie </w:t>
      </w:r>
      <w:hyperlink r:id="rId12" w:history="1">
        <w:r w:rsidR="00456176" w:rsidRPr="00456176">
          <w:rPr>
            <w:rStyle w:val="Lienhypertexte"/>
            <w:rFonts w:ascii="Gill Sans MT" w:hAnsi="Gill Sans MT"/>
            <w:sz w:val="20"/>
            <w:szCs w:val="20"/>
          </w:rPr>
          <w:t>resp.ppantsirabe.mada@asmae.fr</w:t>
        </w:r>
      </w:hyperlink>
    </w:p>
    <w:p w14:paraId="378103FF" w14:textId="77777777" w:rsidR="00BB3C17" w:rsidRPr="00FC27FB" w:rsidRDefault="00BB3C17" w:rsidP="00BB3C17">
      <w:pPr>
        <w:pStyle w:val="Textepardfaut"/>
        <w:spacing w:before="240" w:after="120" w:line="276" w:lineRule="auto"/>
        <w:contextualSpacing/>
        <w:jc w:val="both"/>
        <w:rPr>
          <w:rFonts w:ascii="Gill Sans MT" w:hAnsi="Gill Sans MT"/>
          <w:sz w:val="20"/>
          <w:szCs w:val="20"/>
        </w:rPr>
      </w:pPr>
    </w:p>
    <w:p w14:paraId="59FB9E7A" w14:textId="00478F6F" w:rsidR="00402CFB" w:rsidRPr="00FC27FB" w:rsidRDefault="00402CFB" w:rsidP="00BB3C17">
      <w:pPr>
        <w:pStyle w:val="Textepardfaut"/>
        <w:spacing w:before="240" w:after="120" w:line="276" w:lineRule="auto"/>
        <w:contextualSpacing/>
        <w:jc w:val="both"/>
        <w:rPr>
          <w:rFonts w:ascii="Gill Sans MT" w:hAnsi="Gill Sans MT"/>
          <w:sz w:val="20"/>
          <w:szCs w:val="20"/>
        </w:rPr>
      </w:pPr>
      <w:r w:rsidRPr="00FC27FB">
        <w:rPr>
          <w:rFonts w:ascii="Gill Sans MT" w:hAnsi="Gill Sans MT"/>
          <w:sz w:val="20"/>
          <w:szCs w:val="20"/>
        </w:rPr>
        <w:t xml:space="preserve">L’objet du mail à indiquer </w:t>
      </w:r>
      <w:r w:rsidRPr="00FC27FB">
        <w:rPr>
          <w:rFonts w:ascii="Gill Sans MT" w:hAnsi="Gill Sans MT"/>
          <w:b/>
          <w:bCs/>
          <w:sz w:val="20"/>
          <w:szCs w:val="20"/>
        </w:rPr>
        <w:t>obligatoirement</w:t>
      </w:r>
      <w:r w:rsidRPr="00FC27FB">
        <w:rPr>
          <w:rFonts w:ascii="Gill Sans MT" w:hAnsi="Gill Sans MT"/>
          <w:sz w:val="20"/>
          <w:szCs w:val="20"/>
        </w:rPr>
        <w:t xml:space="preserve"> : « Candidature </w:t>
      </w:r>
      <w:r w:rsidR="00456176">
        <w:rPr>
          <w:rFonts w:ascii="Gill Sans MT" w:hAnsi="Gill Sans MT"/>
          <w:sz w:val="20"/>
          <w:szCs w:val="20"/>
        </w:rPr>
        <w:t>CT insertion pro J2A</w:t>
      </w:r>
      <w:r w:rsidRPr="00FC27FB">
        <w:rPr>
          <w:rFonts w:ascii="Gill Sans MT" w:hAnsi="Gill Sans MT"/>
          <w:sz w:val="20"/>
          <w:szCs w:val="20"/>
        </w:rPr>
        <w:t> »</w:t>
      </w:r>
    </w:p>
    <w:p w14:paraId="34E8BCF7" w14:textId="77777777" w:rsidR="00BB3C17" w:rsidRPr="00FC27FB" w:rsidRDefault="00BB3C17" w:rsidP="00BB3C17">
      <w:pPr>
        <w:pStyle w:val="Textepardfaut"/>
        <w:spacing w:before="120" w:after="120" w:line="276" w:lineRule="auto"/>
        <w:contextualSpacing/>
        <w:rPr>
          <w:rFonts w:ascii="Gill Sans MT" w:hAnsi="Gill Sans MT"/>
          <w:sz w:val="20"/>
          <w:szCs w:val="20"/>
        </w:rPr>
      </w:pPr>
    </w:p>
    <w:p w14:paraId="64AE3002" w14:textId="3F820820" w:rsidR="00402CFB" w:rsidRPr="00FC27FB" w:rsidRDefault="00402CFB" w:rsidP="00BB3C17">
      <w:pPr>
        <w:pStyle w:val="Textepardfaut"/>
        <w:spacing w:before="120" w:after="120" w:line="276" w:lineRule="auto"/>
        <w:contextualSpacing/>
        <w:rPr>
          <w:rFonts w:ascii="Gill Sans MT" w:hAnsi="Gill Sans MT"/>
          <w:sz w:val="20"/>
          <w:szCs w:val="20"/>
        </w:rPr>
      </w:pPr>
      <w:r w:rsidRPr="00FC27FB">
        <w:rPr>
          <w:rFonts w:ascii="Gill Sans MT" w:hAnsi="Gill Sans MT"/>
          <w:b/>
          <w:bCs/>
          <w:sz w:val="20"/>
          <w:szCs w:val="20"/>
          <w:u w:val="single"/>
        </w:rPr>
        <w:t>Date limite de réception des candidatures</w:t>
      </w:r>
      <w:r w:rsidRPr="00FC27FB">
        <w:rPr>
          <w:rFonts w:ascii="Gill Sans MT" w:hAnsi="Gill Sans MT"/>
          <w:sz w:val="20"/>
          <w:szCs w:val="20"/>
        </w:rPr>
        <w:t xml:space="preserve"> : </w:t>
      </w:r>
      <w:r w:rsidRPr="00FC27FB">
        <w:rPr>
          <w:rFonts w:ascii="Gill Sans MT" w:hAnsi="Gill Sans MT"/>
          <w:b/>
          <w:bCs/>
          <w:sz w:val="20"/>
          <w:szCs w:val="20"/>
        </w:rPr>
        <w:t xml:space="preserve">au plus </w:t>
      </w:r>
      <w:r w:rsidRPr="00D22334">
        <w:rPr>
          <w:rFonts w:ascii="Gill Sans MT" w:hAnsi="Gill Sans MT"/>
          <w:b/>
          <w:bCs/>
          <w:sz w:val="20"/>
          <w:szCs w:val="20"/>
        </w:rPr>
        <w:t xml:space="preserve">tard le </w:t>
      </w:r>
      <w:r w:rsidR="005940A4">
        <w:rPr>
          <w:rFonts w:ascii="Gill Sans MT" w:hAnsi="Gill Sans MT"/>
          <w:b/>
          <w:bCs/>
          <w:sz w:val="20"/>
          <w:szCs w:val="20"/>
        </w:rPr>
        <w:t>jeudi</w:t>
      </w:r>
      <w:r w:rsidRPr="00D22334">
        <w:rPr>
          <w:rFonts w:ascii="Gill Sans MT" w:hAnsi="Gill Sans MT"/>
          <w:b/>
          <w:bCs/>
          <w:sz w:val="20"/>
          <w:szCs w:val="20"/>
        </w:rPr>
        <w:t xml:space="preserve"> </w:t>
      </w:r>
      <w:r w:rsidR="00774B80">
        <w:rPr>
          <w:rFonts w:ascii="Gill Sans MT" w:hAnsi="Gill Sans MT"/>
          <w:b/>
          <w:bCs/>
          <w:sz w:val="20"/>
          <w:szCs w:val="20"/>
        </w:rPr>
        <w:t>2</w:t>
      </w:r>
      <w:r w:rsidR="00B22F51">
        <w:rPr>
          <w:rFonts w:ascii="Gill Sans MT" w:hAnsi="Gill Sans MT"/>
          <w:b/>
          <w:bCs/>
          <w:sz w:val="20"/>
          <w:szCs w:val="20"/>
        </w:rPr>
        <w:t>5</w:t>
      </w:r>
      <w:r w:rsidRPr="00D22334">
        <w:rPr>
          <w:rFonts w:ascii="Gill Sans MT" w:hAnsi="Gill Sans MT"/>
          <w:b/>
          <w:bCs/>
          <w:sz w:val="20"/>
          <w:szCs w:val="20"/>
        </w:rPr>
        <w:t>/04/2024 à 1</w:t>
      </w:r>
      <w:r w:rsidR="00AA77C2" w:rsidRPr="00D22334">
        <w:rPr>
          <w:rFonts w:ascii="Gill Sans MT" w:hAnsi="Gill Sans MT"/>
          <w:b/>
          <w:bCs/>
          <w:sz w:val="20"/>
          <w:szCs w:val="20"/>
        </w:rPr>
        <w:t>2</w:t>
      </w:r>
      <w:r w:rsidRPr="00D22334">
        <w:rPr>
          <w:rFonts w:ascii="Gill Sans MT" w:hAnsi="Gill Sans MT"/>
          <w:b/>
          <w:bCs/>
          <w:sz w:val="20"/>
          <w:szCs w:val="20"/>
        </w:rPr>
        <w:t>h</w:t>
      </w:r>
      <w:r w:rsidR="00AA77C2" w:rsidRPr="00D22334">
        <w:rPr>
          <w:rFonts w:ascii="Gill Sans MT" w:hAnsi="Gill Sans MT"/>
          <w:b/>
          <w:bCs/>
          <w:sz w:val="20"/>
          <w:szCs w:val="20"/>
        </w:rPr>
        <w:t>3</w:t>
      </w:r>
      <w:r w:rsidRPr="00D22334">
        <w:rPr>
          <w:rFonts w:ascii="Gill Sans MT" w:hAnsi="Gill Sans MT"/>
          <w:b/>
          <w:bCs/>
          <w:sz w:val="20"/>
          <w:szCs w:val="20"/>
        </w:rPr>
        <w:t>0.</w:t>
      </w:r>
    </w:p>
    <w:p w14:paraId="5CA82A5C" w14:textId="77777777" w:rsidR="00BB3C17" w:rsidRPr="00FC27FB" w:rsidRDefault="00BB3C17" w:rsidP="00BB3C17">
      <w:pPr>
        <w:pStyle w:val="Textepardfaut"/>
        <w:spacing w:before="120" w:after="120" w:line="276" w:lineRule="auto"/>
        <w:contextualSpacing/>
        <w:jc w:val="both"/>
        <w:rPr>
          <w:rFonts w:ascii="Gill Sans MT" w:hAnsi="Gill Sans MT"/>
          <w:b/>
          <w:bCs/>
          <w:sz w:val="20"/>
          <w:szCs w:val="20"/>
        </w:rPr>
      </w:pPr>
    </w:p>
    <w:p w14:paraId="4D7136B1" w14:textId="77777777" w:rsidR="00AC351C" w:rsidRPr="00FC27FB" w:rsidRDefault="00402CFB" w:rsidP="00BB3C17">
      <w:pPr>
        <w:pStyle w:val="Textepardfaut"/>
        <w:spacing w:before="120" w:after="120" w:line="276" w:lineRule="auto"/>
        <w:contextualSpacing/>
        <w:jc w:val="both"/>
        <w:rPr>
          <w:rFonts w:ascii="Gill Sans MT" w:hAnsi="Gill Sans MT"/>
          <w:sz w:val="20"/>
          <w:szCs w:val="20"/>
        </w:rPr>
      </w:pPr>
      <w:r w:rsidRPr="00FC27FB">
        <w:rPr>
          <w:rFonts w:ascii="Gill Sans MT" w:hAnsi="Gill Sans MT"/>
          <w:b/>
          <w:bCs/>
          <w:sz w:val="20"/>
          <w:szCs w:val="20"/>
          <w:u w:val="single"/>
        </w:rPr>
        <w:t>NB </w:t>
      </w:r>
      <w:r w:rsidRPr="00FC27FB">
        <w:rPr>
          <w:rFonts w:ascii="Gill Sans MT" w:hAnsi="Gill Sans MT"/>
          <w:b/>
          <w:bCs/>
          <w:sz w:val="20"/>
          <w:szCs w:val="20"/>
        </w:rPr>
        <w:t>:</w:t>
      </w:r>
      <w:r w:rsidRPr="00FC27FB">
        <w:rPr>
          <w:rFonts w:ascii="Gill Sans MT" w:hAnsi="Gill Sans MT"/>
          <w:sz w:val="20"/>
          <w:szCs w:val="20"/>
        </w:rPr>
        <w:t xml:space="preserve"> </w:t>
      </w:r>
    </w:p>
    <w:p w14:paraId="5A92B565" w14:textId="683C5781" w:rsidR="00402CFB" w:rsidRPr="00FC27FB" w:rsidRDefault="00402CFB">
      <w:pPr>
        <w:pStyle w:val="Textepardfaut"/>
        <w:numPr>
          <w:ilvl w:val="0"/>
          <w:numId w:val="5"/>
        </w:numPr>
        <w:spacing w:before="0"/>
        <w:ind w:left="284" w:hanging="284"/>
        <w:contextualSpacing/>
        <w:jc w:val="both"/>
        <w:rPr>
          <w:rFonts w:ascii="Gill Sans MT" w:hAnsi="Gill Sans MT"/>
          <w:sz w:val="20"/>
          <w:szCs w:val="20"/>
        </w:rPr>
      </w:pPr>
      <w:r w:rsidRPr="00FC27FB">
        <w:rPr>
          <w:rFonts w:ascii="Gill Sans MT" w:hAnsi="Gill Sans MT"/>
          <w:sz w:val="20"/>
          <w:szCs w:val="20"/>
        </w:rPr>
        <w:t>Les candidatures incomplètes et reçues après cette date et heure limite ne seront pas prises en compte.</w:t>
      </w:r>
    </w:p>
    <w:p w14:paraId="6DF5D6E3" w14:textId="0AE06D65" w:rsidR="00AC351C" w:rsidRPr="00FC27FB" w:rsidRDefault="00AC351C">
      <w:pPr>
        <w:pStyle w:val="Paragraphedeliste"/>
        <w:numPr>
          <w:ilvl w:val="0"/>
          <w:numId w:val="5"/>
        </w:numPr>
        <w:shd w:val="clear" w:color="auto" w:fill="FFFFFF"/>
        <w:ind w:left="284" w:hanging="284"/>
        <w:jc w:val="both"/>
        <w:textAlignment w:val="baseline"/>
        <w:rPr>
          <w:rFonts w:ascii="Gill Sans MT" w:eastAsia="Gill Sans MT" w:hAnsi="Gill Sans MT" w:cs="Arial"/>
          <w:sz w:val="20"/>
          <w:szCs w:val="20"/>
          <w:lang w:val="fr-BE"/>
        </w:rPr>
      </w:pPr>
      <w:r w:rsidRPr="00FC27FB">
        <w:rPr>
          <w:rFonts w:ascii="Gill Sans MT" w:eastAsia="Gill Sans MT" w:hAnsi="Gill Sans MT" w:cs="Arial"/>
          <w:sz w:val="20"/>
          <w:szCs w:val="20"/>
          <w:lang w:val="fr-BE"/>
        </w:rPr>
        <w:t>Seuls les candidats présélectionnés seront contactés pour la suite du processus de recrutement.</w:t>
      </w:r>
    </w:p>
    <w:p w14:paraId="7B804E3B" w14:textId="77777777" w:rsidR="00BB3C17" w:rsidRPr="00FC27FB" w:rsidRDefault="00BB3C17" w:rsidP="00BB3C17">
      <w:pPr>
        <w:pStyle w:val="Textepardfaut"/>
        <w:spacing w:before="120" w:after="120" w:line="276" w:lineRule="auto"/>
        <w:contextualSpacing/>
        <w:jc w:val="both"/>
        <w:rPr>
          <w:rFonts w:ascii="Gill Sans MT" w:hAnsi="Gill Sans MT"/>
          <w:sz w:val="20"/>
          <w:szCs w:val="20"/>
        </w:rPr>
      </w:pPr>
    </w:p>
    <w:p w14:paraId="42B62B22" w14:textId="3C574860" w:rsidR="002D0DB5" w:rsidRPr="00FC27FB" w:rsidRDefault="00402CFB" w:rsidP="00BB3C17">
      <w:pPr>
        <w:pStyle w:val="Textepardfaut"/>
        <w:spacing w:before="120" w:after="120" w:line="276" w:lineRule="auto"/>
        <w:contextualSpacing/>
        <w:jc w:val="both"/>
        <w:rPr>
          <w:rFonts w:ascii="Gill Sans MT" w:hAnsi="Gill Sans MT"/>
          <w:sz w:val="20"/>
          <w:szCs w:val="20"/>
        </w:rPr>
      </w:pPr>
      <w:r w:rsidRPr="00FC27FB">
        <w:rPr>
          <w:rFonts w:ascii="Gill Sans MT" w:hAnsi="Gill Sans MT"/>
          <w:sz w:val="20"/>
          <w:szCs w:val="20"/>
        </w:rPr>
        <w:t xml:space="preserve">Conformément à la politique de protection de l’enfant d’Asmae, notre processus de sélection comprend des vérifications sur les antécédents des </w:t>
      </w:r>
      <w:proofErr w:type="spellStart"/>
      <w:r w:rsidRPr="00FC27FB">
        <w:rPr>
          <w:rFonts w:ascii="Gill Sans MT" w:hAnsi="Gill Sans MT"/>
          <w:sz w:val="20"/>
          <w:szCs w:val="20"/>
        </w:rPr>
        <w:t>candidat.e.s</w:t>
      </w:r>
      <w:proofErr w:type="spellEnd"/>
      <w:r w:rsidRPr="00FC27FB">
        <w:rPr>
          <w:rFonts w:ascii="Gill Sans MT" w:hAnsi="Gill Sans MT"/>
          <w:sz w:val="20"/>
          <w:szCs w:val="20"/>
        </w:rPr>
        <w:t xml:space="preserve"> et </w:t>
      </w:r>
      <w:proofErr w:type="spellStart"/>
      <w:r w:rsidRPr="00FC27FB">
        <w:rPr>
          <w:rFonts w:ascii="Gill Sans MT" w:hAnsi="Gill Sans MT"/>
          <w:sz w:val="20"/>
          <w:szCs w:val="20"/>
        </w:rPr>
        <w:t>tout.e</w:t>
      </w:r>
      <w:proofErr w:type="spellEnd"/>
      <w:r w:rsidRPr="00FC27FB">
        <w:rPr>
          <w:rFonts w:ascii="Gill Sans MT" w:hAnsi="Gill Sans MT"/>
          <w:sz w:val="20"/>
          <w:szCs w:val="20"/>
        </w:rPr>
        <w:t xml:space="preserve"> </w:t>
      </w:r>
      <w:proofErr w:type="spellStart"/>
      <w:r w:rsidRPr="00FC27FB">
        <w:rPr>
          <w:rFonts w:ascii="Gill Sans MT" w:hAnsi="Gill Sans MT"/>
          <w:sz w:val="20"/>
          <w:szCs w:val="20"/>
        </w:rPr>
        <w:t>salarié.e</w:t>
      </w:r>
      <w:proofErr w:type="spellEnd"/>
      <w:r w:rsidRPr="00FC27FB">
        <w:rPr>
          <w:rFonts w:ascii="Gill Sans MT" w:hAnsi="Gill Sans MT"/>
          <w:sz w:val="20"/>
          <w:szCs w:val="20"/>
        </w:rPr>
        <w:t xml:space="preserve"> est </w:t>
      </w:r>
      <w:proofErr w:type="spellStart"/>
      <w:r w:rsidRPr="00FC27FB">
        <w:rPr>
          <w:rFonts w:ascii="Gill Sans MT" w:hAnsi="Gill Sans MT"/>
          <w:sz w:val="20"/>
          <w:szCs w:val="20"/>
        </w:rPr>
        <w:t>tenu.e</w:t>
      </w:r>
      <w:proofErr w:type="spellEnd"/>
      <w:r w:rsidRPr="00FC27FB">
        <w:rPr>
          <w:rFonts w:ascii="Gill Sans MT" w:hAnsi="Gill Sans MT"/>
          <w:sz w:val="20"/>
          <w:szCs w:val="20"/>
        </w:rPr>
        <w:t xml:space="preserve"> de signer la Politique de protection de l’enfant.</w:t>
      </w:r>
    </w:p>
    <w:sectPr w:rsidR="002D0DB5" w:rsidRPr="00FC27FB" w:rsidSect="00EE29B0">
      <w:headerReference w:type="default" r:id="rId13"/>
      <w:footerReference w:type="default" r:id="rId14"/>
      <w:pgSz w:w="11910" w:h="16840"/>
      <w:pgMar w:top="1418" w:right="1021" w:bottom="1134" w:left="1418" w:header="425" w:footer="17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9807" w14:textId="77777777" w:rsidR="002B2628" w:rsidRDefault="002B2628">
      <w:r>
        <w:separator/>
      </w:r>
    </w:p>
  </w:endnote>
  <w:endnote w:type="continuationSeparator" w:id="0">
    <w:p w14:paraId="35F4547B" w14:textId="77777777" w:rsidR="002B2628" w:rsidRDefault="002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7176" w14:textId="77777777" w:rsidR="002D0DB5" w:rsidRDefault="00C03F65">
    <w:pPr>
      <w:pStyle w:val="Corpsdetexte"/>
      <w:spacing w:line="14" w:lineRule="auto"/>
      <w:rPr>
        <w:sz w:val="20"/>
      </w:rPr>
    </w:pPr>
    <w:r>
      <w:rPr>
        <w:noProof/>
        <w:lang w:bidi="ar-SA"/>
      </w:rPr>
      <mc:AlternateContent>
        <mc:Choice Requires="wps">
          <w:drawing>
            <wp:anchor distT="0" distB="0" distL="114300" distR="114300" simplePos="0" relativeHeight="503313080" behindDoc="1" locked="0" layoutInCell="1" allowOverlap="1" wp14:anchorId="50F020A9" wp14:editId="4CC51223">
              <wp:simplePos x="0" y="0"/>
              <wp:positionH relativeFrom="page">
                <wp:posOffset>288290</wp:posOffset>
              </wp:positionH>
              <wp:positionV relativeFrom="page">
                <wp:posOffset>9842702</wp:posOffset>
              </wp:positionV>
              <wp:extent cx="5419725" cy="681990"/>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541A" w14:textId="77777777" w:rsidR="00402CFB" w:rsidRPr="00856CC9" w:rsidRDefault="00402CFB" w:rsidP="00402CFB">
                          <w:pPr>
                            <w:spacing w:before="10"/>
                            <w:ind w:left="20"/>
                            <w:rPr>
                              <w:rFonts w:ascii="Gill Sans MT" w:hAnsi="Gill Sans MT"/>
                              <w:color w:val="FFFFFF" w:themeColor="background1"/>
                              <w:sz w:val="20"/>
                              <w:szCs w:val="20"/>
                            </w:rPr>
                          </w:pPr>
                          <w:r w:rsidRPr="00856CC9">
                            <w:rPr>
                              <w:rFonts w:ascii="Gill Sans MT" w:hAnsi="Gill Sans MT"/>
                              <w:color w:val="FFFFFF" w:themeColor="background1"/>
                              <w:w w:val="90"/>
                              <w:sz w:val="20"/>
                              <w:szCs w:val="20"/>
                            </w:rPr>
                            <w:t>Asmae - Association sœur Emmanuelle – Madagascar</w:t>
                          </w:r>
                        </w:p>
                        <w:p w14:paraId="55194B9A" w14:textId="321F951A" w:rsidR="00402CFB" w:rsidRPr="00402CFB" w:rsidRDefault="00402CFB" w:rsidP="00402CFB">
                          <w:pPr>
                            <w:spacing w:before="10"/>
                            <w:ind w:left="20"/>
                            <w:rPr>
                              <w:rFonts w:ascii="Gill Sans MT" w:hAnsi="Gill Sans MT"/>
                              <w:color w:val="FFFFFF" w:themeColor="background1"/>
                              <w:sz w:val="20"/>
                              <w:szCs w:val="20"/>
                            </w:rPr>
                          </w:pPr>
                          <w:r w:rsidRPr="00167D44">
                            <w:rPr>
                              <w:rFonts w:ascii="Gill Sans MT" w:hAnsi="Gill Sans MT"/>
                              <w:color w:val="FFFFFF"/>
                              <w:sz w:val="20"/>
                              <w:szCs w:val="20"/>
                              <w:lang w:val="en-US"/>
                            </w:rPr>
                            <w:t>Lot II N 174 – Antananarivo 101-</w:t>
                          </w:r>
                          <w:r w:rsidRPr="00167D44">
                            <w:rPr>
                              <w:rFonts w:ascii="Gill Sans MT" w:hAnsi="Gill Sans MT"/>
                              <w:color w:val="FFFFFF"/>
                              <w:spacing w:val="-48"/>
                              <w:sz w:val="20"/>
                              <w:szCs w:val="20"/>
                              <w:lang w:val="en-US"/>
                            </w:rPr>
                            <w:t xml:space="preserve"> </w:t>
                          </w:r>
                          <w:proofErr w:type="spellStart"/>
                          <w:r w:rsidRPr="00167D44">
                            <w:rPr>
                              <w:rFonts w:ascii="Gill Sans MT" w:hAnsi="Gill Sans MT"/>
                              <w:color w:val="FFFFFF"/>
                              <w:sz w:val="20"/>
                              <w:szCs w:val="20"/>
                              <w:lang w:val="en-US"/>
                            </w:rPr>
                            <w:t>Tél</w:t>
                          </w:r>
                          <w:proofErr w:type="spellEnd"/>
                          <w:r w:rsidRPr="00167D44">
                            <w:rPr>
                              <w:rFonts w:ascii="Gill Sans MT" w:hAnsi="Gill Sans MT"/>
                              <w:color w:val="FFFFFF"/>
                              <w:sz w:val="20"/>
                              <w:szCs w:val="20"/>
                              <w:lang w:val="en-US"/>
                            </w:rPr>
                            <w:t>.</w:t>
                          </w:r>
                          <w:r w:rsidRPr="00167D44">
                            <w:rPr>
                              <w:rFonts w:ascii="Gill Sans MT" w:hAnsi="Gill Sans MT"/>
                              <w:color w:val="FFFFFF"/>
                              <w:spacing w:val="-46"/>
                              <w:sz w:val="20"/>
                              <w:szCs w:val="20"/>
                              <w:lang w:val="en-US"/>
                            </w:rPr>
                            <w:t xml:space="preserve"> </w:t>
                          </w:r>
                          <w:r w:rsidRPr="00167D44">
                            <w:rPr>
                              <w:rFonts w:ascii="Gill Sans MT" w:hAnsi="Gill Sans MT"/>
                              <w:color w:val="FFFFFF"/>
                              <w:sz w:val="20"/>
                              <w:szCs w:val="20"/>
                              <w:lang w:val="en-US"/>
                            </w:rPr>
                            <w:t xml:space="preserve"> </w:t>
                          </w:r>
                          <w:r w:rsidRPr="00402CFB">
                            <w:rPr>
                              <w:rFonts w:ascii="Gill Sans MT" w:hAnsi="Gill Sans MT"/>
                              <w:color w:val="FFFFFF"/>
                              <w:sz w:val="20"/>
                              <w:szCs w:val="20"/>
                            </w:rPr>
                            <w:t>034 07 059 67 / 032 61 396 67-</w:t>
                          </w:r>
                          <w:r w:rsidRPr="00402CFB">
                            <w:rPr>
                              <w:rFonts w:ascii="Gill Sans MT" w:hAnsi="Gill Sans MT"/>
                              <w:color w:val="FFFFFF"/>
                              <w:spacing w:val="-39"/>
                              <w:sz w:val="20"/>
                              <w:szCs w:val="20"/>
                            </w:rPr>
                            <w:t xml:space="preserve">   </w:t>
                          </w:r>
                          <w:r w:rsidRPr="00402CFB">
                            <w:rPr>
                              <w:rFonts w:ascii="Gill Sans MT" w:hAnsi="Gill Sans MT"/>
                              <w:color w:val="FFFFFF"/>
                              <w:sz w:val="20"/>
                              <w:szCs w:val="20"/>
                            </w:rPr>
                            <w:t>Email</w:t>
                          </w:r>
                          <w:r w:rsidRPr="00402CFB">
                            <w:rPr>
                              <w:rFonts w:ascii="Gill Sans MT" w:hAnsi="Gill Sans MT"/>
                              <w:color w:val="FFFFFF"/>
                              <w:spacing w:val="-39"/>
                              <w:sz w:val="20"/>
                              <w:szCs w:val="20"/>
                            </w:rPr>
                            <w:t xml:space="preserve">  </w:t>
                          </w:r>
                          <w:r w:rsidRPr="00402CFB">
                            <w:rPr>
                              <w:rFonts w:ascii="Gill Sans MT" w:hAnsi="Gill Sans MT"/>
                              <w:color w:val="FFFFFF"/>
                              <w:sz w:val="20"/>
                              <w:szCs w:val="20"/>
                            </w:rPr>
                            <w:t>:</w:t>
                          </w:r>
                          <w:r w:rsidRPr="00402CFB">
                            <w:rPr>
                              <w:rFonts w:ascii="Gill Sans MT" w:hAnsi="Gill Sans MT"/>
                              <w:color w:val="FFFFFF" w:themeColor="background1"/>
                              <w:spacing w:val="-45"/>
                              <w:sz w:val="20"/>
                              <w:szCs w:val="20"/>
                            </w:rPr>
                            <w:t xml:space="preserve">  </w:t>
                          </w:r>
                          <w:r>
                            <w:rPr>
                              <w:rFonts w:ascii="Gill Sans MT" w:hAnsi="Gill Sans MT"/>
                              <w:color w:val="FFFFFF" w:themeColor="background1"/>
                              <w:spacing w:val="-45"/>
                              <w:sz w:val="20"/>
                              <w:szCs w:val="20"/>
                            </w:rPr>
                            <w:t xml:space="preserve"> </w:t>
                          </w:r>
                          <w:hyperlink r:id="rId1" w:history="1">
                            <w:r w:rsidRPr="004C0E25">
                              <w:rPr>
                                <w:rStyle w:val="Lienhypertexte"/>
                                <w:rFonts w:ascii="Gill Sans MT" w:hAnsi="Gill Sans MT"/>
                                <w:sz w:val="20"/>
                                <w:szCs w:val="20"/>
                              </w:rPr>
                              <w:t>madagascar@asmae.fr</w:t>
                            </w:r>
                          </w:hyperlink>
                        </w:p>
                        <w:p w14:paraId="54124149" w14:textId="0E86C36B" w:rsidR="002D0DB5" w:rsidRPr="00402CFB" w:rsidRDefault="002D0DB5" w:rsidP="00402CFB">
                          <w:pPr>
                            <w:spacing w:before="45"/>
                            <w:ind w:left="20"/>
                            <w:rPr>
                              <w:rFonts w:ascii="Gill Sans MT" w:hAnsi="Gill Sans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20A9" id="_x0000_t202" coordsize="21600,21600" o:spt="202" path="m,l,21600r21600,l21600,xe">
              <v:stroke joinstyle="miter"/>
              <v:path gradientshapeok="t" o:connecttype="rect"/>
            </v:shapetype>
            <v:shape id="Text Box 2" o:spid="_x0000_s1026" type="#_x0000_t202" style="position:absolute;margin-left:22.7pt;margin-top:775pt;width:426.75pt;height:53.7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" filled="f" stroked="f">
              <v:textbox inset="0,0,0,0">
                <w:txbxContent>
                  <w:p w14:paraId="681A541A" w14:textId="77777777" w:rsidR="00402CFB" w:rsidRPr="00856CC9" w:rsidRDefault="00402CFB" w:rsidP="00402CFB">
                    <w:pPr>
                      <w:spacing w:before="10"/>
                      <w:ind w:left="20"/>
                      <w:rPr>
                        <w:rFonts w:ascii="Gill Sans MT" w:hAnsi="Gill Sans MT"/>
                        <w:color w:val="FFFFFF" w:themeColor="background1"/>
                        <w:sz w:val="20"/>
                        <w:szCs w:val="20"/>
                      </w:rPr>
                    </w:pPr>
                    <w:r w:rsidRPr="00856CC9">
                      <w:rPr>
                        <w:rFonts w:ascii="Gill Sans MT" w:hAnsi="Gill Sans MT"/>
                        <w:color w:val="FFFFFF" w:themeColor="background1"/>
                        <w:w w:val="90"/>
                        <w:sz w:val="20"/>
                        <w:szCs w:val="20"/>
                      </w:rPr>
                      <w:t>Asmae - Association sœur Emmanuelle – Madagascar</w:t>
                    </w:r>
                  </w:p>
                  <w:p w14:paraId="55194B9A" w14:textId="321F951A" w:rsidR="00402CFB" w:rsidRPr="00402CFB" w:rsidRDefault="00402CFB" w:rsidP="00402CFB">
                    <w:pPr>
                      <w:spacing w:before="10"/>
                      <w:ind w:left="20"/>
                      <w:rPr>
                        <w:rFonts w:ascii="Gill Sans MT" w:hAnsi="Gill Sans MT"/>
                        <w:color w:val="FFFFFF" w:themeColor="background1"/>
                        <w:sz w:val="20"/>
                        <w:szCs w:val="20"/>
                      </w:rPr>
                    </w:pPr>
                    <w:r w:rsidRPr="00167D44">
                      <w:rPr>
                        <w:rFonts w:ascii="Gill Sans MT" w:hAnsi="Gill Sans MT"/>
                        <w:color w:val="FFFFFF"/>
                        <w:sz w:val="20"/>
                        <w:szCs w:val="20"/>
                        <w:lang w:val="en-US"/>
                      </w:rPr>
                      <w:t>Lot II N 174 – Antananarivo 101-</w:t>
                    </w:r>
                    <w:r w:rsidRPr="00167D44">
                      <w:rPr>
                        <w:rFonts w:ascii="Gill Sans MT" w:hAnsi="Gill Sans MT"/>
                        <w:color w:val="FFFFFF"/>
                        <w:spacing w:val="-48"/>
                        <w:sz w:val="20"/>
                        <w:szCs w:val="20"/>
                        <w:lang w:val="en-US"/>
                      </w:rPr>
                      <w:t xml:space="preserve"> </w:t>
                    </w:r>
                    <w:proofErr w:type="spellStart"/>
                    <w:r w:rsidRPr="00167D44">
                      <w:rPr>
                        <w:rFonts w:ascii="Gill Sans MT" w:hAnsi="Gill Sans MT"/>
                        <w:color w:val="FFFFFF"/>
                        <w:sz w:val="20"/>
                        <w:szCs w:val="20"/>
                        <w:lang w:val="en-US"/>
                      </w:rPr>
                      <w:t>Tél</w:t>
                    </w:r>
                    <w:proofErr w:type="spellEnd"/>
                    <w:r w:rsidRPr="00167D44">
                      <w:rPr>
                        <w:rFonts w:ascii="Gill Sans MT" w:hAnsi="Gill Sans MT"/>
                        <w:color w:val="FFFFFF"/>
                        <w:sz w:val="20"/>
                        <w:szCs w:val="20"/>
                        <w:lang w:val="en-US"/>
                      </w:rPr>
                      <w:t>.</w:t>
                    </w:r>
                    <w:r w:rsidRPr="00167D44">
                      <w:rPr>
                        <w:rFonts w:ascii="Gill Sans MT" w:hAnsi="Gill Sans MT"/>
                        <w:color w:val="FFFFFF"/>
                        <w:spacing w:val="-46"/>
                        <w:sz w:val="20"/>
                        <w:szCs w:val="20"/>
                        <w:lang w:val="en-US"/>
                      </w:rPr>
                      <w:t xml:space="preserve"> </w:t>
                    </w:r>
                    <w:r w:rsidRPr="00167D44">
                      <w:rPr>
                        <w:rFonts w:ascii="Gill Sans MT" w:hAnsi="Gill Sans MT"/>
                        <w:color w:val="FFFFFF"/>
                        <w:sz w:val="20"/>
                        <w:szCs w:val="20"/>
                        <w:lang w:val="en-US"/>
                      </w:rPr>
                      <w:t xml:space="preserve"> </w:t>
                    </w:r>
                    <w:r w:rsidRPr="00402CFB">
                      <w:rPr>
                        <w:rFonts w:ascii="Gill Sans MT" w:hAnsi="Gill Sans MT"/>
                        <w:color w:val="FFFFFF"/>
                        <w:sz w:val="20"/>
                        <w:szCs w:val="20"/>
                      </w:rPr>
                      <w:t>034 07 059 67 / 032 61 396 67-</w:t>
                    </w:r>
                    <w:r w:rsidRPr="00402CFB">
                      <w:rPr>
                        <w:rFonts w:ascii="Gill Sans MT" w:hAnsi="Gill Sans MT"/>
                        <w:color w:val="FFFFFF"/>
                        <w:spacing w:val="-39"/>
                        <w:sz w:val="20"/>
                        <w:szCs w:val="20"/>
                      </w:rPr>
                      <w:t xml:space="preserve">   </w:t>
                    </w:r>
                    <w:r w:rsidRPr="00402CFB">
                      <w:rPr>
                        <w:rFonts w:ascii="Gill Sans MT" w:hAnsi="Gill Sans MT"/>
                        <w:color w:val="FFFFFF"/>
                        <w:sz w:val="20"/>
                        <w:szCs w:val="20"/>
                      </w:rPr>
                      <w:t>Email</w:t>
                    </w:r>
                    <w:r w:rsidRPr="00402CFB">
                      <w:rPr>
                        <w:rFonts w:ascii="Gill Sans MT" w:hAnsi="Gill Sans MT"/>
                        <w:color w:val="FFFFFF"/>
                        <w:spacing w:val="-39"/>
                        <w:sz w:val="20"/>
                        <w:szCs w:val="20"/>
                      </w:rPr>
                      <w:t xml:space="preserve">  </w:t>
                    </w:r>
                    <w:r w:rsidRPr="00402CFB">
                      <w:rPr>
                        <w:rFonts w:ascii="Gill Sans MT" w:hAnsi="Gill Sans MT"/>
                        <w:color w:val="FFFFFF"/>
                        <w:sz w:val="20"/>
                        <w:szCs w:val="20"/>
                      </w:rPr>
                      <w:t>:</w:t>
                    </w:r>
                    <w:r w:rsidRPr="00402CFB">
                      <w:rPr>
                        <w:rFonts w:ascii="Gill Sans MT" w:hAnsi="Gill Sans MT"/>
                        <w:color w:val="FFFFFF" w:themeColor="background1"/>
                        <w:spacing w:val="-45"/>
                        <w:sz w:val="20"/>
                        <w:szCs w:val="20"/>
                      </w:rPr>
                      <w:t xml:space="preserve">  </w:t>
                    </w:r>
                    <w:r>
                      <w:rPr>
                        <w:rFonts w:ascii="Gill Sans MT" w:hAnsi="Gill Sans MT"/>
                        <w:color w:val="FFFFFF" w:themeColor="background1"/>
                        <w:spacing w:val="-45"/>
                        <w:sz w:val="20"/>
                        <w:szCs w:val="20"/>
                      </w:rPr>
                      <w:t xml:space="preserve"> </w:t>
                    </w:r>
                    <w:hyperlink r:id="rId2" w:history="1">
                      <w:r w:rsidRPr="004C0E25">
                        <w:rPr>
                          <w:rStyle w:val="Lienhypertexte"/>
                          <w:rFonts w:ascii="Gill Sans MT" w:hAnsi="Gill Sans MT"/>
                          <w:sz w:val="20"/>
                          <w:szCs w:val="20"/>
                        </w:rPr>
                        <w:t>madagascar@asmae.fr</w:t>
                      </w:r>
                    </w:hyperlink>
                  </w:p>
                  <w:p w14:paraId="54124149" w14:textId="0E86C36B" w:rsidR="002D0DB5" w:rsidRPr="00402CFB" w:rsidRDefault="002D0DB5" w:rsidP="00402CFB">
                    <w:pPr>
                      <w:spacing w:before="45"/>
                      <w:ind w:left="20"/>
                      <w:rPr>
                        <w:rFonts w:ascii="Gill Sans MT" w:hAnsi="Gill Sans MT"/>
                        <w:sz w:val="16"/>
                      </w:rPr>
                    </w:pPr>
                  </w:p>
                </w:txbxContent>
              </v:textbox>
              <w10:wrap anchorx="page" anchory="page"/>
            </v:shape>
          </w:pict>
        </mc:Fallback>
      </mc:AlternateContent>
    </w:r>
    <w:r w:rsidR="00A8018A">
      <w:rPr>
        <w:noProof/>
        <w:lang w:bidi="ar-SA"/>
      </w:rPr>
      <mc:AlternateContent>
        <mc:Choice Requires="wps">
          <w:drawing>
            <wp:anchor distT="0" distB="0" distL="114300" distR="114300" simplePos="0" relativeHeight="503313104" behindDoc="1" locked="0" layoutInCell="1" allowOverlap="1" wp14:anchorId="593B0C67" wp14:editId="4957BF42">
              <wp:simplePos x="0" y="0"/>
              <wp:positionH relativeFrom="page">
                <wp:posOffset>5876393</wp:posOffset>
              </wp:positionH>
              <wp:positionV relativeFrom="page">
                <wp:posOffset>10015515</wp:posOffset>
              </wp:positionV>
              <wp:extent cx="1456660" cy="291465"/>
              <wp:effectExtent l="0" t="0" r="1079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DEC7" w14:textId="77777777" w:rsidR="002D0DB5" w:rsidRPr="00A8018A" w:rsidRDefault="003C492B">
                          <w:pPr>
                            <w:spacing w:before="26"/>
                            <w:ind w:left="20"/>
                            <w:rPr>
                              <w:rFonts w:ascii="Arial"/>
                              <w:b/>
                              <w:sz w:val="28"/>
                              <w:szCs w:val="32"/>
                            </w:rPr>
                          </w:pPr>
                          <w:r w:rsidRPr="00A8018A">
                            <w:rPr>
                              <w:rFonts w:ascii="Arial"/>
                              <w:b/>
                              <w:color w:val="007FA1"/>
                              <w:w w:val="105"/>
                              <w:sz w:val="28"/>
                              <w:szCs w:val="32"/>
                            </w:rPr>
                            <w:t>www.asmae</w:t>
                          </w:r>
                          <w:r w:rsidR="001C0024">
                            <w:rPr>
                              <w:rFonts w:ascii="Arial"/>
                              <w:b/>
                              <w:color w:val="007FA1"/>
                              <w:spacing w:val="-59"/>
                              <w:w w:val="105"/>
                              <w:sz w:val="28"/>
                              <w:szCs w:val="32"/>
                            </w:rPr>
                            <w:t>.</w:t>
                          </w:r>
                          <w:r w:rsidRPr="00A8018A">
                            <w:rPr>
                              <w:rFonts w:ascii="Arial"/>
                              <w:b/>
                              <w:color w:val="007FA1"/>
                              <w:w w:val="105"/>
                              <w:sz w:val="28"/>
                              <w:szCs w:val="32"/>
                            </w:rPr>
                            <w:t>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0C67" id="Text Box 1" o:spid="_x0000_s1027" type="#_x0000_t202" style="position:absolute;margin-left:462.7pt;margin-top:788.6pt;width:114.7pt;height:22.95pt;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" filled="f" stroked="f">
              <v:textbox inset="0,0,0,0">
                <w:txbxContent>
                  <w:p w14:paraId="7976DEC7" w14:textId="77777777" w:rsidR="002D0DB5" w:rsidRPr="00A8018A" w:rsidRDefault="003C492B">
                    <w:pPr>
                      <w:spacing w:before="26"/>
                      <w:ind w:left="20"/>
                      <w:rPr>
                        <w:rFonts w:ascii="Arial"/>
                        <w:b/>
                        <w:sz w:val="28"/>
                        <w:szCs w:val="32"/>
                      </w:rPr>
                    </w:pPr>
                    <w:r w:rsidRPr="00A8018A">
                      <w:rPr>
                        <w:rFonts w:ascii="Arial"/>
                        <w:b/>
                        <w:color w:val="007FA1"/>
                        <w:w w:val="105"/>
                        <w:sz w:val="28"/>
                        <w:szCs w:val="32"/>
                      </w:rPr>
                      <w:t>www.asmae</w:t>
                    </w:r>
                    <w:r w:rsidR="001C0024">
                      <w:rPr>
                        <w:rFonts w:ascii="Arial"/>
                        <w:b/>
                        <w:color w:val="007FA1"/>
                        <w:spacing w:val="-59"/>
                        <w:w w:val="105"/>
                        <w:sz w:val="28"/>
                        <w:szCs w:val="32"/>
                      </w:rPr>
                      <w:t>.</w:t>
                    </w:r>
                    <w:r w:rsidRPr="00A8018A">
                      <w:rPr>
                        <w:rFonts w:ascii="Arial"/>
                        <w:b/>
                        <w:color w:val="007FA1"/>
                        <w:w w:val="105"/>
                        <w:sz w:val="28"/>
                        <w:szCs w:val="32"/>
                      </w:rPr>
                      <w:t>fr</w:t>
                    </w:r>
                  </w:p>
                </w:txbxContent>
              </v:textbox>
              <w10:wrap anchorx="page" anchory="page"/>
            </v:shape>
          </w:pict>
        </mc:Fallback>
      </mc:AlternateContent>
    </w:r>
    <w:r w:rsidR="00A8018A">
      <w:rPr>
        <w:noProof/>
        <w:lang w:bidi="ar-SA"/>
      </w:rPr>
      <mc:AlternateContent>
        <mc:Choice Requires="wpg">
          <w:drawing>
            <wp:anchor distT="0" distB="0" distL="114300" distR="114300" simplePos="0" relativeHeight="503313056" behindDoc="1" locked="0" layoutInCell="1" allowOverlap="1" wp14:anchorId="465119C6" wp14:editId="30568FC1">
              <wp:simplePos x="0" y="0"/>
              <wp:positionH relativeFrom="page">
                <wp:posOffset>249733</wp:posOffset>
              </wp:positionH>
              <wp:positionV relativeFrom="page">
                <wp:posOffset>9813290</wp:posOffset>
              </wp:positionV>
              <wp:extent cx="7156800" cy="612000"/>
              <wp:effectExtent l="0" t="0" r="635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800" cy="612000"/>
                        <a:chOff x="81" y="15664"/>
                        <a:chExt cx="11754" cy="1099"/>
                      </a:xfrm>
                    </wpg:grpSpPr>
                    <wps:wsp>
                      <wps:cNvPr id="3" name="Rectangle 5"/>
                      <wps:cNvSpPr>
                        <a:spLocks noChangeArrowheads="1"/>
                      </wps:cNvSpPr>
                      <wps:spPr bwMode="auto">
                        <a:xfrm>
                          <a:off x="81" y="15664"/>
                          <a:ext cx="11754" cy="1099"/>
                        </a:xfrm>
                        <a:prstGeom prst="rect">
                          <a:avLst/>
                        </a:prstGeom>
                        <a:solidFill>
                          <a:srgbClr val="007F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4"/>
                      <wps:cNvSpPr>
                        <a:spLocks noChangeArrowheads="1"/>
                      </wps:cNvSpPr>
                      <wps:spPr bwMode="auto">
                        <a:xfrm>
                          <a:off x="9012" y="15718"/>
                          <a:ext cx="2768" cy="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B1421" id="Group 3" o:spid="_x0000_s1026" style="position:absolute;margin-left:19.65pt;margin-top:772.7pt;width:563.55pt;height:48.2pt;z-index:-3424;mso-position-horizontal-relative:page;mso-position-vertical-relative:page" coordorigin="81,15664" coordsize="11754,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">
              <v:rect id="Rectangle 5" o:spid="_x0000_s1027" style="position:absolute;left:81;top:15664;width:11754;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" fillcolor="#007fa1" stroked="f"/>
              <v:rect id="Rectangle 4" o:spid="_x0000_s1028" style="position:absolute;left:9012;top:15718;width:2768;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00CF" w14:textId="77777777" w:rsidR="002B2628" w:rsidRDefault="002B2628">
      <w:r>
        <w:separator/>
      </w:r>
    </w:p>
  </w:footnote>
  <w:footnote w:type="continuationSeparator" w:id="0">
    <w:p w14:paraId="6249FB4A" w14:textId="77777777" w:rsidR="002B2628" w:rsidRDefault="002B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9148" w14:textId="14FF7F25" w:rsidR="002D0DB5" w:rsidRPr="00EE2135" w:rsidRDefault="00EE2135" w:rsidP="00EE2135">
    <w:pPr>
      <w:pStyle w:val="En-tte"/>
      <w:tabs>
        <w:tab w:val="clear" w:pos="4536"/>
        <w:tab w:val="clear" w:pos="9072"/>
        <w:tab w:val="left" w:pos="4245"/>
      </w:tabs>
      <w:ind w:left="-284"/>
      <w:jc w:val="right"/>
      <w:rPr>
        <w:rFonts w:asciiTheme="minorHAnsi" w:hAnsiTheme="minorHAnsi" w:cstheme="minorHAnsi"/>
        <w:color w:val="808080" w:themeColor="background1" w:themeShade="80"/>
        <w:sz w:val="20"/>
        <w:szCs w:val="20"/>
      </w:rPr>
    </w:pPr>
    <w:r w:rsidRPr="00EE2135">
      <w:rPr>
        <w:rFonts w:asciiTheme="minorHAnsi" w:hAnsiTheme="minorHAnsi" w:cstheme="minorHAnsi"/>
        <w:b/>
        <w:bCs/>
        <w:color w:val="808080" w:themeColor="background1" w:themeShade="80"/>
        <w:sz w:val="20"/>
        <w:szCs w:val="20"/>
      </w:rPr>
      <w:fldChar w:fldCharType="begin"/>
    </w:r>
    <w:r w:rsidRPr="00EE2135">
      <w:rPr>
        <w:rFonts w:asciiTheme="minorHAnsi" w:hAnsiTheme="minorHAnsi" w:cstheme="minorHAnsi"/>
        <w:b/>
        <w:bCs/>
        <w:color w:val="808080" w:themeColor="background1" w:themeShade="80"/>
        <w:sz w:val="20"/>
        <w:szCs w:val="20"/>
      </w:rPr>
      <w:instrText>PAGE  \* Arabic  \* MERGEFORMAT</w:instrText>
    </w:r>
    <w:r w:rsidRPr="00EE2135">
      <w:rPr>
        <w:rFonts w:asciiTheme="minorHAnsi" w:hAnsiTheme="minorHAnsi" w:cstheme="minorHAnsi"/>
        <w:b/>
        <w:bCs/>
        <w:color w:val="808080" w:themeColor="background1" w:themeShade="80"/>
        <w:sz w:val="20"/>
        <w:szCs w:val="20"/>
      </w:rPr>
      <w:fldChar w:fldCharType="separate"/>
    </w:r>
    <w:r w:rsidRPr="00EE2135">
      <w:rPr>
        <w:rFonts w:asciiTheme="minorHAnsi" w:hAnsiTheme="minorHAnsi" w:cstheme="minorHAnsi"/>
        <w:b/>
        <w:bCs/>
        <w:color w:val="808080" w:themeColor="background1" w:themeShade="80"/>
        <w:sz w:val="20"/>
        <w:szCs w:val="20"/>
      </w:rPr>
      <w:t>1</w:t>
    </w:r>
    <w:r w:rsidRPr="00EE2135">
      <w:rPr>
        <w:rFonts w:asciiTheme="minorHAnsi" w:hAnsiTheme="minorHAnsi" w:cstheme="minorHAnsi"/>
        <w:b/>
        <w:bCs/>
        <w:color w:val="808080" w:themeColor="background1" w:themeShade="80"/>
        <w:sz w:val="20"/>
        <w:szCs w:val="20"/>
      </w:rPr>
      <w:fldChar w:fldCharType="end"/>
    </w:r>
    <w:r w:rsidRPr="00EE2135">
      <w:rPr>
        <w:rFonts w:asciiTheme="minorHAnsi" w:hAnsiTheme="minorHAnsi" w:cstheme="minorHAnsi"/>
        <w:color w:val="808080" w:themeColor="background1" w:themeShade="80"/>
        <w:sz w:val="20"/>
        <w:szCs w:val="20"/>
      </w:rPr>
      <w:t xml:space="preserve"> / </w:t>
    </w:r>
    <w:r w:rsidRPr="00EE2135">
      <w:rPr>
        <w:rFonts w:asciiTheme="minorHAnsi" w:hAnsiTheme="minorHAnsi" w:cstheme="minorHAnsi"/>
        <w:b/>
        <w:bCs/>
        <w:color w:val="808080" w:themeColor="background1" w:themeShade="80"/>
        <w:sz w:val="20"/>
        <w:szCs w:val="20"/>
      </w:rPr>
      <w:fldChar w:fldCharType="begin"/>
    </w:r>
    <w:r w:rsidRPr="00EE2135">
      <w:rPr>
        <w:rFonts w:asciiTheme="minorHAnsi" w:hAnsiTheme="minorHAnsi" w:cstheme="minorHAnsi"/>
        <w:b/>
        <w:bCs/>
        <w:color w:val="808080" w:themeColor="background1" w:themeShade="80"/>
        <w:sz w:val="20"/>
        <w:szCs w:val="20"/>
      </w:rPr>
      <w:instrText>NUMPAGES  \* Arabic  \* MERGEFORMAT</w:instrText>
    </w:r>
    <w:r w:rsidRPr="00EE2135">
      <w:rPr>
        <w:rFonts w:asciiTheme="minorHAnsi" w:hAnsiTheme="minorHAnsi" w:cstheme="minorHAnsi"/>
        <w:b/>
        <w:bCs/>
        <w:color w:val="808080" w:themeColor="background1" w:themeShade="80"/>
        <w:sz w:val="20"/>
        <w:szCs w:val="20"/>
      </w:rPr>
      <w:fldChar w:fldCharType="separate"/>
    </w:r>
    <w:r w:rsidRPr="00EE2135">
      <w:rPr>
        <w:rFonts w:asciiTheme="minorHAnsi" w:hAnsiTheme="minorHAnsi" w:cstheme="minorHAnsi"/>
        <w:b/>
        <w:bCs/>
        <w:color w:val="808080" w:themeColor="background1" w:themeShade="80"/>
        <w:sz w:val="20"/>
        <w:szCs w:val="20"/>
      </w:rPr>
      <w:t>2</w:t>
    </w:r>
    <w:r w:rsidRPr="00EE2135">
      <w:rPr>
        <w:rFonts w:asciiTheme="minorHAnsi" w:hAnsiTheme="minorHAnsi" w:cstheme="minorHAnsi"/>
        <w:b/>
        <w:bCs/>
        <w:color w:val="808080" w:themeColor="background1" w:themeShade="80"/>
        <w:sz w:val="20"/>
        <w:szCs w:val="20"/>
      </w:rPr>
      <w:fldChar w:fldCharType="end"/>
    </w:r>
    <w:r w:rsidR="00C03F65" w:rsidRPr="00EE2135">
      <w:rPr>
        <w:rFonts w:asciiTheme="minorHAnsi" w:hAnsiTheme="minorHAnsi" w:cstheme="minorHAnsi"/>
        <w:noProof/>
        <w:color w:val="808080" w:themeColor="background1" w:themeShade="80"/>
        <w:sz w:val="20"/>
        <w:szCs w:val="20"/>
        <w:lang w:bidi="ar-SA"/>
      </w:rPr>
      <w:drawing>
        <wp:anchor distT="0" distB="0" distL="114300" distR="114300" simplePos="0" relativeHeight="503315152" behindDoc="0" locked="0" layoutInCell="1" allowOverlap="1" wp14:anchorId="4E59B5D1" wp14:editId="03113775">
          <wp:simplePos x="0" y="0"/>
          <wp:positionH relativeFrom="margin">
            <wp:align>left</wp:align>
          </wp:positionH>
          <wp:positionV relativeFrom="paragraph">
            <wp:posOffset>-39020</wp:posOffset>
          </wp:positionV>
          <wp:extent cx="1468120" cy="654685"/>
          <wp:effectExtent l="0" t="0" r="0" b="0"/>
          <wp:wrapSquare wrapText="bothSides"/>
          <wp:docPr id="13" name="Image 13" descr="Logos_SE_Madagascar_DE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_SE_Madagascar_DEF-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654685"/>
                  </a:xfrm>
                  <a:prstGeom prst="rect">
                    <a:avLst/>
                  </a:prstGeom>
                  <a:noFill/>
                </pic:spPr>
              </pic:pic>
            </a:graphicData>
          </a:graphic>
          <wp14:sizeRelH relativeFrom="page">
            <wp14:pctWidth>0</wp14:pctWidth>
          </wp14:sizeRelH>
          <wp14:sizeRelV relativeFrom="page">
            <wp14:pctHeight>0</wp14:pctHeight>
          </wp14:sizeRelV>
        </wp:anchor>
      </w:drawing>
    </w:r>
  </w:p>
  <w:p w14:paraId="0CA07D55" w14:textId="77777777" w:rsidR="00D2067D" w:rsidRDefault="00D20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D573C"/>
    <w:multiLevelType w:val="hybridMultilevel"/>
    <w:tmpl w:val="E80EF2E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6F15B0A"/>
    <w:multiLevelType w:val="hybridMultilevel"/>
    <w:tmpl w:val="E5162912"/>
    <w:lvl w:ilvl="0" w:tplc="97F86C36">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2C1DCB"/>
    <w:multiLevelType w:val="hybridMultilevel"/>
    <w:tmpl w:val="AA44A536"/>
    <w:lvl w:ilvl="0" w:tplc="51B28CB8">
      <w:start w:val="1"/>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3C565C"/>
    <w:multiLevelType w:val="hybridMultilevel"/>
    <w:tmpl w:val="4CB63EA4"/>
    <w:lvl w:ilvl="0" w:tplc="E2881EB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E3757A5"/>
    <w:multiLevelType w:val="hybridMultilevel"/>
    <w:tmpl w:val="49FE185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274169843">
    <w:abstractNumId w:val="0"/>
  </w:num>
  <w:num w:numId="2" w16cid:durableId="1811678267">
    <w:abstractNumId w:val="4"/>
  </w:num>
  <w:num w:numId="3" w16cid:durableId="1230574186">
    <w:abstractNumId w:val="3"/>
  </w:num>
  <w:num w:numId="4" w16cid:durableId="464737007">
    <w:abstractNumId w:val="2"/>
  </w:num>
  <w:num w:numId="5" w16cid:durableId="156475459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B5"/>
    <w:rsid w:val="00005719"/>
    <w:rsid w:val="000317F1"/>
    <w:rsid w:val="00044091"/>
    <w:rsid w:val="0005060E"/>
    <w:rsid w:val="0005266D"/>
    <w:rsid w:val="00054E11"/>
    <w:rsid w:val="000777F1"/>
    <w:rsid w:val="00084FA8"/>
    <w:rsid w:val="000B2587"/>
    <w:rsid w:val="000E4474"/>
    <w:rsid w:val="000F1815"/>
    <w:rsid w:val="001030A9"/>
    <w:rsid w:val="001141A0"/>
    <w:rsid w:val="00120B6D"/>
    <w:rsid w:val="00124CDE"/>
    <w:rsid w:val="0013400D"/>
    <w:rsid w:val="00164617"/>
    <w:rsid w:val="00167D44"/>
    <w:rsid w:val="00194B15"/>
    <w:rsid w:val="0019558B"/>
    <w:rsid w:val="00196209"/>
    <w:rsid w:val="001A07D3"/>
    <w:rsid w:val="001C0024"/>
    <w:rsid w:val="001D700F"/>
    <w:rsid w:val="001E1B22"/>
    <w:rsid w:val="001E31A5"/>
    <w:rsid w:val="001E3658"/>
    <w:rsid w:val="001F1BBA"/>
    <w:rsid w:val="001F3530"/>
    <w:rsid w:val="00220C6C"/>
    <w:rsid w:val="00252496"/>
    <w:rsid w:val="0029352B"/>
    <w:rsid w:val="002B2628"/>
    <w:rsid w:val="002B3F89"/>
    <w:rsid w:val="002C0C0D"/>
    <w:rsid w:val="002C0D16"/>
    <w:rsid w:val="002D0DB5"/>
    <w:rsid w:val="002D745C"/>
    <w:rsid w:val="002E33DA"/>
    <w:rsid w:val="0030409B"/>
    <w:rsid w:val="00322216"/>
    <w:rsid w:val="003873D5"/>
    <w:rsid w:val="003B71AC"/>
    <w:rsid w:val="003C492B"/>
    <w:rsid w:val="003C69E3"/>
    <w:rsid w:val="003E04F9"/>
    <w:rsid w:val="0040062E"/>
    <w:rsid w:val="00402CFB"/>
    <w:rsid w:val="004504E9"/>
    <w:rsid w:val="00452A66"/>
    <w:rsid w:val="00456176"/>
    <w:rsid w:val="0047420E"/>
    <w:rsid w:val="00477D5B"/>
    <w:rsid w:val="004902F0"/>
    <w:rsid w:val="004A1262"/>
    <w:rsid w:val="004B0AE9"/>
    <w:rsid w:val="004D07BD"/>
    <w:rsid w:val="004D6A48"/>
    <w:rsid w:val="004D70E8"/>
    <w:rsid w:val="00523023"/>
    <w:rsid w:val="005940A4"/>
    <w:rsid w:val="00595F6E"/>
    <w:rsid w:val="005B24DA"/>
    <w:rsid w:val="005B2C18"/>
    <w:rsid w:val="005B3CA1"/>
    <w:rsid w:val="005B4BCE"/>
    <w:rsid w:val="00600EFF"/>
    <w:rsid w:val="00603697"/>
    <w:rsid w:val="00617676"/>
    <w:rsid w:val="0063110E"/>
    <w:rsid w:val="00643DE2"/>
    <w:rsid w:val="0064674E"/>
    <w:rsid w:val="00656D57"/>
    <w:rsid w:val="00664C4D"/>
    <w:rsid w:val="00671A7C"/>
    <w:rsid w:val="00675FF6"/>
    <w:rsid w:val="00676C16"/>
    <w:rsid w:val="00680321"/>
    <w:rsid w:val="00683AFD"/>
    <w:rsid w:val="00685DFE"/>
    <w:rsid w:val="00691E5F"/>
    <w:rsid w:val="006B50C6"/>
    <w:rsid w:val="006C5D8F"/>
    <w:rsid w:val="006F3B9A"/>
    <w:rsid w:val="00702803"/>
    <w:rsid w:val="00720E91"/>
    <w:rsid w:val="00774B80"/>
    <w:rsid w:val="0078154E"/>
    <w:rsid w:val="00784012"/>
    <w:rsid w:val="007A7056"/>
    <w:rsid w:val="007C2EAC"/>
    <w:rsid w:val="007C4825"/>
    <w:rsid w:val="007E5F54"/>
    <w:rsid w:val="00804A2B"/>
    <w:rsid w:val="008243BC"/>
    <w:rsid w:val="00834631"/>
    <w:rsid w:val="00862D5D"/>
    <w:rsid w:val="0088085B"/>
    <w:rsid w:val="00880AF7"/>
    <w:rsid w:val="0088653F"/>
    <w:rsid w:val="008D21C9"/>
    <w:rsid w:val="008E1FDD"/>
    <w:rsid w:val="00900492"/>
    <w:rsid w:val="00904332"/>
    <w:rsid w:val="0090680F"/>
    <w:rsid w:val="0092070E"/>
    <w:rsid w:val="0093339D"/>
    <w:rsid w:val="009410E1"/>
    <w:rsid w:val="00954ABB"/>
    <w:rsid w:val="00961F11"/>
    <w:rsid w:val="0096691B"/>
    <w:rsid w:val="00966AEF"/>
    <w:rsid w:val="009708BC"/>
    <w:rsid w:val="00980295"/>
    <w:rsid w:val="00993FE0"/>
    <w:rsid w:val="009956A3"/>
    <w:rsid w:val="009A24FD"/>
    <w:rsid w:val="009E66F3"/>
    <w:rsid w:val="00A00739"/>
    <w:rsid w:val="00A03784"/>
    <w:rsid w:val="00A10C2E"/>
    <w:rsid w:val="00A25DA9"/>
    <w:rsid w:val="00A44595"/>
    <w:rsid w:val="00A529C9"/>
    <w:rsid w:val="00A71622"/>
    <w:rsid w:val="00A8018A"/>
    <w:rsid w:val="00A81144"/>
    <w:rsid w:val="00A91977"/>
    <w:rsid w:val="00AA45AD"/>
    <w:rsid w:val="00AA77C2"/>
    <w:rsid w:val="00AB408D"/>
    <w:rsid w:val="00AB7C5A"/>
    <w:rsid w:val="00AC351C"/>
    <w:rsid w:val="00AD317A"/>
    <w:rsid w:val="00AD5C83"/>
    <w:rsid w:val="00AD6E35"/>
    <w:rsid w:val="00AE6F6D"/>
    <w:rsid w:val="00AF580B"/>
    <w:rsid w:val="00B01BC2"/>
    <w:rsid w:val="00B04933"/>
    <w:rsid w:val="00B22F51"/>
    <w:rsid w:val="00B237F3"/>
    <w:rsid w:val="00B30A0E"/>
    <w:rsid w:val="00B35B75"/>
    <w:rsid w:val="00B37D33"/>
    <w:rsid w:val="00B85884"/>
    <w:rsid w:val="00BA353B"/>
    <w:rsid w:val="00BB3C17"/>
    <w:rsid w:val="00BB50E6"/>
    <w:rsid w:val="00BE277E"/>
    <w:rsid w:val="00C03F65"/>
    <w:rsid w:val="00C44E77"/>
    <w:rsid w:val="00C45768"/>
    <w:rsid w:val="00C50720"/>
    <w:rsid w:val="00C833F2"/>
    <w:rsid w:val="00C957E8"/>
    <w:rsid w:val="00CA7F5A"/>
    <w:rsid w:val="00CB711C"/>
    <w:rsid w:val="00CE17C7"/>
    <w:rsid w:val="00D02DA6"/>
    <w:rsid w:val="00D10B16"/>
    <w:rsid w:val="00D2067D"/>
    <w:rsid w:val="00D22334"/>
    <w:rsid w:val="00D246E8"/>
    <w:rsid w:val="00D25997"/>
    <w:rsid w:val="00D51283"/>
    <w:rsid w:val="00D6387C"/>
    <w:rsid w:val="00D74651"/>
    <w:rsid w:val="00E01B52"/>
    <w:rsid w:val="00E054AC"/>
    <w:rsid w:val="00E31468"/>
    <w:rsid w:val="00E32565"/>
    <w:rsid w:val="00E52061"/>
    <w:rsid w:val="00E53F21"/>
    <w:rsid w:val="00E54045"/>
    <w:rsid w:val="00E57DA2"/>
    <w:rsid w:val="00E764CA"/>
    <w:rsid w:val="00E82FD1"/>
    <w:rsid w:val="00EA4DD2"/>
    <w:rsid w:val="00EB1F35"/>
    <w:rsid w:val="00EE2135"/>
    <w:rsid w:val="00EE29B0"/>
    <w:rsid w:val="00EE452B"/>
    <w:rsid w:val="00EE561B"/>
    <w:rsid w:val="00F04990"/>
    <w:rsid w:val="00F07284"/>
    <w:rsid w:val="00F101E2"/>
    <w:rsid w:val="00F313CF"/>
    <w:rsid w:val="00F5007B"/>
    <w:rsid w:val="00F574C1"/>
    <w:rsid w:val="00F60C40"/>
    <w:rsid w:val="00F71880"/>
    <w:rsid w:val="00F71E22"/>
    <w:rsid w:val="00FB0DDB"/>
    <w:rsid w:val="00FC1A2C"/>
    <w:rsid w:val="00FC27FB"/>
    <w:rsid w:val="00FD72CB"/>
    <w:rsid w:val="00FF5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412A1"/>
  <w15:docId w15:val="{1A48372B-652C-41DC-96CC-05D353A1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fr-FR" w:eastAsia="fr-FR" w:bidi="fr-FR"/>
    </w:rPr>
  </w:style>
  <w:style w:type="paragraph" w:styleId="Titre1">
    <w:name w:val="heading 1"/>
    <w:basedOn w:val="Normal"/>
    <w:uiPriority w:val="1"/>
    <w:qFormat/>
    <w:pPr>
      <w:spacing w:before="1" w:line="365" w:lineRule="exact"/>
      <w:ind w:left="5907"/>
      <w:outlineLvl w:val="0"/>
    </w:pPr>
    <w:rPr>
      <w:rFonts w:ascii="Arial" w:eastAsia="Arial" w:hAnsi="Arial" w:cs="Arial"/>
      <w:b/>
      <w:bCs/>
      <w:sz w:val="32"/>
      <w:szCs w:val="32"/>
    </w:rPr>
  </w:style>
  <w:style w:type="paragraph" w:styleId="Titre2">
    <w:name w:val="heading 2"/>
    <w:basedOn w:val="Normal"/>
    <w:next w:val="Normal"/>
    <w:link w:val="Titre2Car"/>
    <w:uiPriority w:val="9"/>
    <w:semiHidden/>
    <w:unhideWhenUsed/>
    <w:qFormat/>
    <w:rsid w:val="009802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unhideWhenUsed/>
    <w:qFormat/>
    <w:rsid w:val="00656D57"/>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aliases w:val="Paragraphe  revu,Paragraphe de liste1,Bullets,References,Paragraphe de liste2,Numbered Paragraph,Main numbered paragraph,Numbered List Paragraph,123 List Paragraph,List Paragraph (numbered (a)),List Paragraph nowy,EC"/>
    <w:basedOn w:val="Normal"/>
    <w:link w:val="ParagraphedelisteCar"/>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4674E"/>
    <w:pPr>
      <w:tabs>
        <w:tab w:val="center" w:pos="4536"/>
        <w:tab w:val="right" w:pos="9072"/>
      </w:tabs>
    </w:pPr>
  </w:style>
  <w:style w:type="character" w:customStyle="1" w:styleId="En-tteCar">
    <w:name w:val="En-tête Car"/>
    <w:basedOn w:val="Policepardfaut"/>
    <w:link w:val="En-tte"/>
    <w:uiPriority w:val="99"/>
    <w:rsid w:val="0064674E"/>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64674E"/>
    <w:pPr>
      <w:tabs>
        <w:tab w:val="center" w:pos="4536"/>
        <w:tab w:val="right" w:pos="9072"/>
      </w:tabs>
    </w:pPr>
  </w:style>
  <w:style w:type="character" w:customStyle="1" w:styleId="PieddepageCar">
    <w:name w:val="Pied de page Car"/>
    <w:basedOn w:val="Policepardfaut"/>
    <w:link w:val="Pieddepage"/>
    <w:uiPriority w:val="99"/>
    <w:rsid w:val="0064674E"/>
    <w:rPr>
      <w:rFonts w:ascii="Trebuchet MS" w:eastAsia="Trebuchet MS" w:hAnsi="Trebuchet MS" w:cs="Trebuchet MS"/>
      <w:lang w:val="fr-FR" w:eastAsia="fr-FR" w:bidi="fr-FR"/>
    </w:rPr>
  </w:style>
  <w:style w:type="paragraph" w:styleId="Textedebulles">
    <w:name w:val="Balloon Text"/>
    <w:basedOn w:val="Normal"/>
    <w:link w:val="TextedebullesCar"/>
    <w:uiPriority w:val="99"/>
    <w:semiHidden/>
    <w:unhideWhenUsed/>
    <w:rsid w:val="000F18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815"/>
    <w:rPr>
      <w:rFonts w:ascii="Segoe UI" w:eastAsia="Trebuchet MS" w:hAnsi="Segoe UI" w:cs="Segoe UI"/>
      <w:sz w:val="18"/>
      <w:szCs w:val="18"/>
      <w:lang w:val="fr-FR" w:eastAsia="fr-FR" w:bidi="fr-FR"/>
    </w:rPr>
  </w:style>
  <w:style w:type="character" w:styleId="Lienhypertexte">
    <w:name w:val="Hyperlink"/>
    <w:basedOn w:val="Policepardfaut"/>
    <w:rsid w:val="001C0024"/>
    <w:rPr>
      <w:color w:val="0000FF"/>
      <w:u w:val="single"/>
    </w:rPr>
  </w:style>
  <w:style w:type="character" w:styleId="Accentuationintense">
    <w:name w:val="Intense Emphasis"/>
    <w:basedOn w:val="Policepardfaut"/>
    <w:uiPriority w:val="21"/>
    <w:qFormat/>
    <w:rsid w:val="001C0024"/>
    <w:rPr>
      <w:i/>
      <w:iCs/>
      <w:color w:val="4F81BD" w:themeColor="accent1"/>
    </w:rPr>
  </w:style>
  <w:style w:type="paragraph" w:customStyle="1" w:styleId="Default">
    <w:name w:val="Default"/>
    <w:rsid w:val="001C0024"/>
    <w:pPr>
      <w:widowControl/>
      <w:adjustRightInd w:val="0"/>
    </w:pPr>
    <w:rPr>
      <w:rFonts w:ascii="Gill Sans MT" w:hAnsi="Gill Sans MT" w:cs="Gill Sans MT"/>
      <w:color w:val="000000"/>
      <w:sz w:val="24"/>
      <w:szCs w:val="24"/>
      <w:lang w:val="fr-FR"/>
    </w:rPr>
  </w:style>
  <w:style w:type="character" w:styleId="Marquedecommentaire">
    <w:name w:val="annotation reference"/>
    <w:basedOn w:val="Policepardfaut"/>
    <w:uiPriority w:val="99"/>
    <w:semiHidden/>
    <w:unhideWhenUsed/>
    <w:rsid w:val="001C0024"/>
    <w:rPr>
      <w:sz w:val="16"/>
      <w:szCs w:val="16"/>
    </w:rPr>
  </w:style>
  <w:style w:type="paragraph" w:styleId="Commentaire">
    <w:name w:val="annotation text"/>
    <w:basedOn w:val="Normal"/>
    <w:link w:val="CommentaireCar"/>
    <w:uiPriority w:val="99"/>
    <w:unhideWhenUsed/>
    <w:rsid w:val="001C0024"/>
    <w:pPr>
      <w:widowControl/>
      <w:autoSpaceDE/>
      <w:autoSpaceDN/>
    </w:pPr>
    <w:rPr>
      <w:rFonts w:ascii="Tahoma" w:eastAsia="Times New Roman" w:hAnsi="Tahoma" w:cs="Times New Roman"/>
      <w:sz w:val="20"/>
      <w:szCs w:val="20"/>
      <w:lang w:bidi="ar-SA"/>
    </w:rPr>
  </w:style>
  <w:style w:type="character" w:customStyle="1" w:styleId="CommentaireCar">
    <w:name w:val="Commentaire Car"/>
    <w:basedOn w:val="Policepardfaut"/>
    <w:link w:val="Commentaire"/>
    <w:uiPriority w:val="99"/>
    <w:rsid w:val="001C0024"/>
    <w:rPr>
      <w:rFonts w:ascii="Tahoma" w:eastAsia="Times New Roman" w:hAnsi="Tahoma" w:cs="Times New Roman"/>
      <w:sz w:val="20"/>
      <w:szCs w:val="20"/>
      <w:lang w:val="fr-FR" w:eastAsia="fr-FR"/>
    </w:rPr>
  </w:style>
  <w:style w:type="paragraph" w:customStyle="1" w:styleId="NormalWeb">
    <w:name w:val="Normal Web"/>
    <w:basedOn w:val="Normal"/>
    <w:next w:val="Normal"/>
    <w:rsid w:val="00120B6D"/>
    <w:pPr>
      <w:widowControl/>
      <w:autoSpaceDE/>
      <w:autoSpaceDN/>
      <w:spacing w:before="100" w:after="100"/>
    </w:pPr>
    <w:rPr>
      <w:rFonts w:ascii="Times New Roman" w:eastAsia="Times New Roman" w:hAnsi="Times New Roman" w:cs="Times New Roman"/>
      <w:sz w:val="24"/>
      <w:szCs w:val="24"/>
      <w:lang w:val="en-US" w:eastAsia="en-US" w:bidi="ar-SA"/>
    </w:rPr>
  </w:style>
  <w:style w:type="paragraph" w:styleId="NormalWeb0">
    <w:name w:val="Normal (Web)"/>
    <w:basedOn w:val="Normal"/>
    <w:uiPriority w:val="99"/>
    <w:unhideWhenUsed/>
    <w:rsid w:val="00120B6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itre5Car">
    <w:name w:val="Titre 5 Car"/>
    <w:basedOn w:val="Policepardfaut"/>
    <w:link w:val="Titre5"/>
    <w:uiPriority w:val="9"/>
    <w:rsid w:val="00656D57"/>
    <w:rPr>
      <w:rFonts w:asciiTheme="majorHAnsi" w:eastAsiaTheme="majorEastAsia" w:hAnsiTheme="majorHAnsi" w:cstheme="majorBidi"/>
      <w:color w:val="365F91" w:themeColor="accent1" w:themeShade="BF"/>
      <w:lang w:val="fr-FR" w:eastAsia="fr-FR" w:bidi="fr-FR"/>
    </w:rPr>
  </w:style>
  <w:style w:type="paragraph" w:styleId="Objetducommentaire">
    <w:name w:val="annotation subject"/>
    <w:basedOn w:val="Commentaire"/>
    <w:next w:val="Commentaire"/>
    <w:link w:val="ObjetducommentaireCar"/>
    <w:uiPriority w:val="99"/>
    <w:semiHidden/>
    <w:unhideWhenUsed/>
    <w:rsid w:val="001F1BBA"/>
    <w:pPr>
      <w:widowControl w:val="0"/>
      <w:autoSpaceDE w:val="0"/>
      <w:autoSpaceDN w:val="0"/>
    </w:pPr>
    <w:rPr>
      <w:rFonts w:ascii="Trebuchet MS" w:eastAsia="Trebuchet MS" w:hAnsi="Trebuchet MS" w:cs="Trebuchet MS"/>
      <w:b/>
      <w:bCs/>
      <w:lang w:bidi="fr-FR"/>
    </w:rPr>
  </w:style>
  <w:style w:type="character" w:customStyle="1" w:styleId="ObjetducommentaireCar">
    <w:name w:val="Objet du commentaire Car"/>
    <w:basedOn w:val="CommentaireCar"/>
    <w:link w:val="Objetducommentaire"/>
    <w:uiPriority w:val="99"/>
    <w:semiHidden/>
    <w:rsid w:val="001F1BBA"/>
    <w:rPr>
      <w:rFonts w:ascii="Trebuchet MS" w:eastAsia="Trebuchet MS" w:hAnsi="Trebuchet MS" w:cs="Trebuchet MS"/>
      <w:b/>
      <w:bCs/>
      <w:sz w:val="20"/>
      <w:szCs w:val="20"/>
      <w:lang w:val="fr-FR" w:eastAsia="fr-FR" w:bidi="fr-FR"/>
    </w:rPr>
  </w:style>
  <w:style w:type="character" w:customStyle="1" w:styleId="Titre2Car">
    <w:name w:val="Titre 2 Car"/>
    <w:basedOn w:val="Policepardfaut"/>
    <w:link w:val="Titre2"/>
    <w:uiPriority w:val="9"/>
    <w:semiHidden/>
    <w:rsid w:val="00980295"/>
    <w:rPr>
      <w:rFonts w:asciiTheme="majorHAnsi" w:eastAsiaTheme="majorEastAsia" w:hAnsiTheme="majorHAnsi" w:cstheme="majorBidi"/>
      <w:color w:val="365F91" w:themeColor="accent1" w:themeShade="BF"/>
      <w:sz w:val="26"/>
      <w:szCs w:val="26"/>
      <w:lang w:val="fr-FR" w:eastAsia="fr-FR" w:bidi="fr-FR"/>
    </w:rPr>
  </w:style>
  <w:style w:type="character" w:customStyle="1" w:styleId="ParagraphedelisteCar">
    <w:name w:val="Paragraphe de liste Car"/>
    <w:aliases w:val="Paragraphe  revu Car,Paragraphe de liste1 Car,Bullets Car,References Car,Paragraphe de liste2 Car,Numbered Paragraph Car,Main numbered paragraph Car,Numbered List Paragraph Car,123 List Paragraph Car,List Paragraph nowy Car"/>
    <w:basedOn w:val="Policepardfaut"/>
    <w:link w:val="Paragraphedeliste"/>
    <w:uiPriority w:val="34"/>
    <w:qFormat/>
    <w:locked/>
    <w:rsid w:val="00C957E8"/>
    <w:rPr>
      <w:rFonts w:ascii="Trebuchet MS" w:eastAsia="Trebuchet MS" w:hAnsi="Trebuchet MS" w:cs="Trebuchet MS"/>
      <w:lang w:val="fr-FR" w:eastAsia="fr-FR" w:bidi="fr-FR"/>
    </w:rPr>
  </w:style>
  <w:style w:type="paragraph" w:customStyle="1" w:styleId="Textepardfaut">
    <w:name w:val="Texte par défaut"/>
    <w:basedOn w:val="Normal"/>
    <w:rsid w:val="00966AEF"/>
    <w:pPr>
      <w:adjustRightInd w:val="0"/>
      <w:spacing w:before="100"/>
    </w:pPr>
    <w:rPr>
      <w:rFonts w:ascii="Times New Roman" w:eastAsia="Times New Roman" w:hAnsi="Times New Roman" w:cs="Times New Roman"/>
      <w:sz w:val="24"/>
      <w:szCs w:val="24"/>
      <w:lang w:eastAsia="en-US" w:bidi="ar-SA"/>
    </w:rPr>
  </w:style>
  <w:style w:type="character" w:styleId="Mentionnonrsolue">
    <w:name w:val="Unresolved Mention"/>
    <w:basedOn w:val="Policepardfaut"/>
    <w:uiPriority w:val="99"/>
    <w:semiHidden/>
    <w:unhideWhenUsed/>
    <w:rsid w:val="00402CFB"/>
    <w:rPr>
      <w:color w:val="605E5C"/>
      <w:shd w:val="clear" w:color="auto" w:fill="E1DFDD"/>
    </w:rPr>
  </w:style>
  <w:style w:type="paragraph" w:styleId="Rvision">
    <w:name w:val="Revision"/>
    <w:hidden/>
    <w:uiPriority w:val="99"/>
    <w:semiHidden/>
    <w:rsid w:val="00AD317A"/>
    <w:pPr>
      <w:widowControl/>
      <w:autoSpaceDE/>
      <w:autoSpaceDN/>
    </w:pPr>
    <w:rPr>
      <w:rFonts w:ascii="Trebuchet MS" w:eastAsia="Trebuchet MS" w:hAnsi="Trebuchet MS" w:cs="Trebuchet M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p.ppantsirabe.mada@asma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madagascar@asma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dagascar@asmae.fr" TargetMode="External"/><Relationship Id="rId1" Type="http://schemas.openxmlformats.org/officeDocument/2006/relationships/hyperlink" Target="mailto:madagascar@asma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8D70F41AD3949B55064ED51DBAA55" ma:contentTypeVersion="18" ma:contentTypeDescription="Crée un document." ma:contentTypeScope="" ma:versionID="e3bee282d42d97218eec21ff980864bb">
  <xsd:schema xmlns:xsd="http://www.w3.org/2001/XMLSchema" xmlns:xs="http://www.w3.org/2001/XMLSchema" xmlns:p="http://schemas.microsoft.com/office/2006/metadata/properties" xmlns:ns2="720f86bc-af9c-4b3c-99bc-1daa4ec5c100" xmlns:ns3="8d5d133c-92e0-4c71-a6e9-f22e2b84190b" targetNamespace="http://schemas.microsoft.com/office/2006/metadata/properties" ma:root="true" ma:fieldsID="73c0a6e51dc515a2f366c410319e2a3f" ns2:_="" ns3:_="">
    <xsd:import namespace="720f86bc-af9c-4b3c-99bc-1daa4ec5c100"/>
    <xsd:import namespace="8d5d133c-92e0-4c71-a6e9-f22e2b8419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TEst" minOccurs="0"/>
                <xsd:element ref="ns2:Test2"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f86bc-af9c-4b3c-99bc-1daa4ec5c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d8b01af-9cf3-42e3-80e6-9a71449fcf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Est" ma:index="23" nillable="true" ma:displayName="TEst" ma:format="Dropdown" ma:internalName="TEst" ma:percentage="FALSE">
      <xsd:simpleType>
        <xsd:restriction base="dms:Number"/>
      </xsd:simpleType>
    </xsd:element>
    <xsd:element name="Test2" ma:index="24" nillable="true" ma:displayName="Test2" ma:format="Dropdown" ma:internalName="Test2" ma:percentage="FALSE">
      <xsd:simpleType>
        <xsd:restriction base="dms:Number"/>
      </xsd:simpleType>
    </xsd:element>
    <xsd:element name="_Flow_SignoffStatus" ma:index="25"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d133c-92e0-4c71-a6e9-f22e2b84190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096333b-b7ee-4bea-9360-315cb5a08f65}" ma:internalName="TaxCatchAll" ma:showField="CatchAllData" ma:web="8d5d133c-92e0-4c71-a6e9-f22e2b841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0f86bc-af9c-4b3c-99bc-1daa4ec5c100">
      <Terms xmlns="http://schemas.microsoft.com/office/infopath/2007/PartnerControls"/>
    </lcf76f155ced4ddcb4097134ff3c332f>
    <TaxCatchAll xmlns="8d5d133c-92e0-4c71-a6e9-f22e2b84190b" xsi:nil="true"/>
    <TEst xmlns="720f86bc-af9c-4b3c-99bc-1daa4ec5c100" xsi:nil="true"/>
    <_Flow_SignoffStatus xmlns="720f86bc-af9c-4b3c-99bc-1daa4ec5c100" xsi:nil="true"/>
    <Test2 xmlns="720f86bc-af9c-4b3c-99bc-1daa4ec5c1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B317-6569-4A13-9252-0CE4CCA0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f86bc-af9c-4b3c-99bc-1daa4ec5c100"/>
    <ds:schemaRef ds:uri="8d5d133c-92e0-4c71-a6e9-f22e2b841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61887-B64F-43BD-80A5-6552D429D396}">
  <ds:schemaRefs>
    <ds:schemaRef ds:uri="http://schemas.microsoft.com/office/2006/metadata/properties"/>
    <ds:schemaRef ds:uri="720f86bc-af9c-4b3c-99bc-1daa4ec5c100"/>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8d5d133c-92e0-4c71-a6e9-f22e2b84190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D9FB90-1B01-4293-8946-9971EABE7491}">
  <ds:schemaRefs>
    <ds:schemaRef ds:uri="http://schemas.microsoft.com/sharepoint/v3/contenttype/forms"/>
  </ds:schemaRefs>
</ds:datastoreItem>
</file>

<file path=customXml/itemProps4.xml><?xml version="1.0" encoding="utf-8"?>
<ds:datastoreItem xmlns:ds="http://schemas.openxmlformats.org/officeDocument/2006/customXml" ds:itemID="{FBEBA5A7-BD0D-4E91-AA46-3514055D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1820</Words>
  <Characters>10012</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CHAUMEIL</dc:creator>
  <cp:lastModifiedBy>Tiphaine Benchohra</cp:lastModifiedBy>
  <cp:revision>2</cp:revision>
  <cp:lastPrinted>2024-04-11T05:43:00Z</cp:lastPrinted>
  <dcterms:created xsi:type="dcterms:W3CDTF">2024-04-15T15:36:00Z</dcterms:created>
  <dcterms:modified xsi:type="dcterms:W3CDTF">2024-04-15T15:36:00Z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Adobe InDesign CC 2017 (Macintosh)</vt:lpwstr>
  </property>
  <property fmtid="{D5CDD505-2E9C-101B-9397-08002B2CF9AE}" pid="4" name="LastSaved">
    <vt:filetime>2018-09-24T00:00:00Z</vt:filetime>
  </property>
  <property fmtid="{D5CDD505-2E9C-101B-9397-08002B2CF9AE}" pid="5" name="ContentTypeId">
    <vt:lpwstr>0x010100A9F8D70F41AD3949B55064ED51DBAA55</vt:lpwstr>
  </property>
  <property fmtid="{D5CDD505-2E9C-101B-9397-08002B2CF9AE}" pid="6" name="MediaServiceImageTags">
    <vt:lpwstr/>
  </property>
</Properties>
</file>