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6BDD" w14:textId="1F4E0D3F" w:rsidR="00F71880" w:rsidRPr="00F71880" w:rsidRDefault="009249B7" w:rsidP="00F71880">
      <w:pPr>
        <w:spacing w:after="240"/>
        <w:jc w:val="center"/>
        <w:rPr>
          <w:rFonts w:ascii="Gill Sans MT" w:hAnsi="Gill Sans MT" w:cstheme="majorBidi"/>
          <w:sz w:val="28"/>
          <w:szCs w:val="28"/>
          <w:u w:val="single"/>
        </w:rPr>
      </w:pPr>
      <w:r>
        <w:rPr>
          <w:rFonts w:ascii="Gill Sans MT" w:hAnsi="Gill Sans MT" w:cstheme="majorBidi"/>
          <w:b/>
          <w:bCs/>
          <w:sz w:val="28"/>
          <w:szCs w:val="28"/>
          <w:u w:val="single"/>
        </w:rPr>
        <w:t>PROFIL DE POSTE</w:t>
      </w:r>
    </w:p>
    <w:p w14:paraId="42F148FD" w14:textId="26C052FB" w:rsidR="00402CFB" w:rsidRPr="00402CFB" w:rsidRDefault="00402CFB" w:rsidP="00402CFB">
      <w:pPr>
        <w:pStyle w:val="En-tte"/>
        <w:tabs>
          <w:tab w:val="clear" w:pos="4536"/>
          <w:tab w:val="clear" w:pos="9072"/>
        </w:tabs>
        <w:ind w:right="595"/>
        <w:jc w:val="center"/>
        <w:rPr>
          <w:rFonts w:ascii="Gill Sans MT" w:eastAsia="Gill Sans MT" w:hAnsi="Gill Sans MT" w:cstheme="majorBidi"/>
          <w:b/>
          <w:sz w:val="24"/>
          <w:szCs w:val="24"/>
        </w:rPr>
      </w:pPr>
      <w:r w:rsidRPr="00402CFB">
        <w:rPr>
          <w:rFonts w:ascii="Gill Sans MT" w:eastAsia="Gill Sans MT" w:hAnsi="Gill Sans MT" w:cstheme="majorBidi"/>
          <w:b/>
          <w:sz w:val="24"/>
          <w:szCs w:val="24"/>
        </w:rPr>
        <w:t>Responsable Projet</w:t>
      </w:r>
      <w:r w:rsidR="004223E7">
        <w:rPr>
          <w:rFonts w:ascii="Gill Sans MT" w:eastAsia="Gill Sans MT" w:hAnsi="Gill Sans MT" w:cstheme="majorBidi"/>
          <w:b/>
          <w:sz w:val="24"/>
          <w:szCs w:val="24"/>
        </w:rPr>
        <w:t>s et</w:t>
      </w:r>
      <w:r w:rsidRPr="00402CFB">
        <w:rPr>
          <w:rFonts w:ascii="Gill Sans MT" w:eastAsia="Gill Sans MT" w:hAnsi="Gill Sans MT" w:cstheme="majorBidi"/>
          <w:b/>
          <w:sz w:val="24"/>
          <w:szCs w:val="24"/>
        </w:rPr>
        <w:t xml:space="preserve"> Partenariat</w:t>
      </w:r>
      <w:r w:rsidR="004223E7">
        <w:rPr>
          <w:rFonts w:ascii="Gill Sans MT" w:eastAsia="Gill Sans MT" w:hAnsi="Gill Sans MT" w:cstheme="majorBidi"/>
          <w:b/>
          <w:sz w:val="24"/>
          <w:szCs w:val="24"/>
        </w:rPr>
        <w:t>s</w:t>
      </w:r>
      <w:r w:rsidRPr="00402CFB">
        <w:rPr>
          <w:rFonts w:ascii="Gill Sans MT" w:eastAsia="Gill Sans MT" w:hAnsi="Gill Sans MT" w:cstheme="majorBidi"/>
          <w:b/>
          <w:sz w:val="24"/>
          <w:szCs w:val="24"/>
        </w:rPr>
        <w:t xml:space="preserve"> </w:t>
      </w:r>
      <w:proofErr w:type="spellStart"/>
      <w:r w:rsidRPr="00402CFB">
        <w:rPr>
          <w:rFonts w:ascii="Gill Sans MT" w:eastAsia="Gill Sans MT" w:hAnsi="Gill Sans MT" w:cstheme="majorBidi"/>
          <w:b/>
          <w:sz w:val="24"/>
          <w:szCs w:val="24"/>
        </w:rPr>
        <w:t>Analamanga</w:t>
      </w:r>
      <w:proofErr w:type="spellEnd"/>
      <w:r w:rsidR="009249B7">
        <w:rPr>
          <w:rFonts w:ascii="Gill Sans MT" w:eastAsia="Gill Sans MT" w:hAnsi="Gill Sans MT" w:cstheme="majorBidi"/>
          <w:b/>
          <w:sz w:val="24"/>
          <w:szCs w:val="24"/>
        </w:rPr>
        <w:t>,</w:t>
      </w:r>
    </w:p>
    <w:p w14:paraId="7DAE20D8" w14:textId="3167E7C4" w:rsidR="00F71880" w:rsidRPr="003C7D34" w:rsidRDefault="00F71880" w:rsidP="00F71880">
      <w:pPr>
        <w:jc w:val="center"/>
        <w:rPr>
          <w:rFonts w:ascii="Gill Sans MT" w:eastAsia="Gill Sans MT" w:hAnsi="Gill Sans MT" w:cstheme="majorBidi"/>
          <w:b/>
          <w:sz w:val="24"/>
          <w:szCs w:val="24"/>
        </w:rPr>
      </w:pPr>
      <w:proofErr w:type="spellStart"/>
      <w:proofErr w:type="gramStart"/>
      <w:r>
        <w:rPr>
          <w:rFonts w:ascii="Gill Sans MT" w:eastAsia="Gill Sans MT" w:hAnsi="Gill Sans MT" w:cstheme="majorBidi"/>
          <w:b/>
          <w:sz w:val="24"/>
          <w:szCs w:val="24"/>
        </w:rPr>
        <w:t>basé.e</w:t>
      </w:r>
      <w:proofErr w:type="spellEnd"/>
      <w:proofErr w:type="gramEnd"/>
      <w:r>
        <w:rPr>
          <w:rFonts w:ascii="Gill Sans MT" w:eastAsia="Gill Sans MT" w:hAnsi="Gill Sans MT" w:cstheme="majorBidi"/>
          <w:b/>
          <w:sz w:val="24"/>
          <w:szCs w:val="24"/>
        </w:rPr>
        <w:t xml:space="preserve"> à Antananarivo</w:t>
      </w:r>
    </w:p>
    <w:p w14:paraId="235B6DFF" w14:textId="458D3DDD" w:rsidR="00402CFB" w:rsidRPr="00402CFB" w:rsidRDefault="00F71880" w:rsidP="00402CFB">
      <w:pPr>
        <w:jc w:val="center"/>
        <w:rPr>
          <w:rFonts w:ascii="Gill Sans MT" w:eastAsia="Gill Sans MT" w:hAnsi="Gill Sans MT" w:cstheme="majorBidi"/>
          <w:b/>
          <w:sz w:val="20"/>
          <w:szCs w:val="20"/>
        </w:rPr>
      </w:pPr>
      <w:r w:rsidRPr="004133BD">
        <w:rPr>
          <w:rFonts w:ascii="Gill Sans MT" w:eastAsia="Gill Sans MT" w:hAnsi="Gill Sans MT" w:cstheme="majorBidi"/>
          <w:b/>
          <w:sz w:val="20"/>
          <w:szCs w:val="20"/>
        </w:rPr>
        <w:t xml:space="preserve"> </w:t>
      </w:r>
      <w:r w:rsidRPr="005511F4">
        <w:rPr>
          <w:rFonts w:ascii="Gill Sans MT" w:eastAsia="Gill Sans MT" w:hAnsi="Gill Sans MT" w:cstheme="majorBidi"/>
          <w:b/>
          <w:sz w:val="20"/>
          <w:szCs w:val="20"/>
        </w:rPr>
        <w:t>(CCD de droit malgache)</w:t>
      </w:r>
    </w:p>
    <w:p w14:paraId="535FAD79" w14:textId="77777777" w:rsidR="00F71880" w:rsidRPr="003C7D34" w:rsidRDefault="00F71880" w:rsidP="00F71880">
      <w:pPr>
        <w:rPr>
          <w:rFonts w:ascii="Gill Sans MT" w:hAnsi="Gill Sans MT" w:cstheme="majorBidi"/>
          <w:sz w:val="24"/>
          <w:szCs w:val="24"/>
        </w:rPr>
      </w:pPr>
    </w:p>
    <w:p w14:paraId="188ED9D2" w14:textId="77777777" w:rsidR="00F71880" w:rsidRPr="003C7D34" w:rsidRDefault="00F71880" w:rsidP="00F71880">
      <w:pPr>
        <w:rPr>
          <w:rFonts w:ascii="Gill Sans MT" w:hAnsi="Gill Sans MT" w:cstheme="majorBidi"/>
          <w:sz w:val="24"/>
          <w:szCs w:val="24"/>
        </w:rPr>
      </w:pPr>
    </w:p>
    <w:p w14:paraId="3B46FF1E" w14:textId="77777777" w:rsidR="00F71880" w:rsidRPr="003C7D34" w:rsidRDefault="00F71880" w:rsidP="00F71880">
      <w:pPr>
        <w:pStyle w:val="En-tte"/>
        <w:tabs>
          <w:tab w:val="left" w:pos="708"/>
        </w:tabs>
        <w:spacing w:after="120"/>
        <w:jc w:val="both"/>
        <w:rPr>
          <w:rFonts w:ascii="Gill Sans MT" w:hAnsi="Gill Sans MT" w:cstheme="majorBidi"/>
          <w:b/>
          <w:bCs/>
          <w:sz w:val="20"/>
          <w:szCs w:val="20"/>
          <w:u w:val="single"/>
        </w:rPr>
      </w:pPr>
      <w:r w:rsidRPr="003C7D34">
        <w:rPr>
          <w:rFonts w:ascii="Gill Sans MT" w:hAnsi="Gill Sans MT" w:cstheme="majorBidi"/>
          <w:b/>
          <w:bCs/>
          <w:sz w:val="20"/>
          <w:szCs w:val="20"/>
        </w:rPr>
        <w:t xml:space="preserve">1. </w:t>
      </w:r>
      <w:r w:rsidRPr="003C7D34">
        <w:rPr>
          <w:rFonts w:ascii="Gill Sans MT" w:hAnsi="Gill Sans MT" w:cstheme="majorBidi"/>
          <w:b/>
          <w:bCs/>
          <w:sz w:val="20"/>
          <w:szCs w:val="20"/>
          <w:u w:val="single"/>
        </w:rPr>
        <w:t>PRESENTATION D’ASMAE</w:t>
      </w:r>
    </w:p>
    <w:p w14:paraId="2DB5F3B9" w14:textId="77777777" w:rsidR="00F71880" w:rsidRPr="003C7D34" w:rsidRDefault="00F71880" w:rsidP="00F71880">
      <w:pPr>
        <w:pStyle w:val="Textepardfaut"/>
        <w:spacing w:before="120" w:after="120" w:line="276" w:lineRule="auto"/>
        <w:contextualSpacing/>
        <w:jc w:val="both"/>
        <w:rPr>
          <w:rFonts w:ascii="Gill Sans MT" w:hAnsi="Gill Sans MT"/>
          <w:sz w:val="20"/>
          <w:szCs w:val="20"/>
        </w:rPr>
      </w:pPr>
      <w:r w:rsidRPr="003C7D34">
        <w:rPr>
          <w:rFonts w:ascii="Gill Sans MT" w:hAnsi="Gill Sans MT"/>
          <w:sz w:val="20"/>
          <w:szCs w:val="20"/>
        </w:rPr>
        <w:t>Asmae</w:t>
      </w:r>
      <w:r>
        <w:rPr>
          <w:rFonts w:ascii="Gill Sans MT" w:hAnsi="Gill Sans MT"/>
          <w:sz w:val="20"/>
          <w:szCs w:val="20"/>
        </w:rPr>
        <w:t xml:space="preserve"> –</w:t>
      </w:r>
      <w:r w:rsidRPr="003C7D34">
        <w:rPr>
          <w:rFonts w:ascii="Gill Sans MT" w:hAnsi="Gill Sans MT"/>
          <w:sz w:val="20"/>
          <w:szCs w:val="20"/>
        </w:rPr>
        <w:t xml:space="preserve"> Association sœur Emmanuelle </w:t>
      </w:r>
      <w:r>
        <w:rPr>
          <w:rFonts w:ascii="Gill Sans MT" w:hAnsi="Gill Sans MT"/>
          <w:sz w:val="20"/>
          <w:szCs w:val="20"/>
        </w:rPr>
        <w:t xml:space="preserve">(Asmae) </w:t>
      </w:r>
      <w:r w:rsidRPr="003C7D34">
        <w:rPr>
          <w:rFonts w:ascii="Gill Sans MT" w:hAnsi="Gill Sans MT"/>
          <w:sz w:val="20"/>
          <w:szCs w:val="20"/>
        </w:rPr>
        <w:t xml:space="preserve">est une ONG de solidarité internationale française spécialisée dans le développement de l’enfant </w:t>
      </w:r>
      <w:r>
        <w:rPr>
          <w:rFonts w:ascii="Gill Sans MT" w:hAnsi="Gill Sans MT"/>
          <w:sz w:val="20"/>
          <w:szCs w:val="20"/>
        </w:rPr>
        <w:t>et du jeune. Elle</w:t>
      </w:r>
      <w:r w:rsidRPr="003C7D34">
        <w:rPr>
          <w:rFonts w:ascii="Gill Sans MT" w:hAnsi="Gill Sans MT"/>
          <w:sz w:val="20"/>
          <w:szCs w:val="20"/>
        </w:rPr>
        <w:t xml:space="preserve"> intervient dans 8 pays : France, Egypte, Liban, Philippines, Burkina Faso, Madagascar, Inde</w:t>
      </w:r>
      <w:r>
        <w:rPr>
          <w:rFonts w:ascii="Gill Sans MT" w:hAnsi="Gill Sans MT"/>
          <w:sz w:val="20"/>
          <w:szCs w:val="20"/>
        </w:rPr>
        <w:t xml:space="preserve"> et</w:t>
      </w:r>
      <w:r w:rsidRPr="003C7D34">
        <w:rPr>
          <w:rFonts w:ascii="Gill Sans MT" w:hAnsi="Gill Sans MT"/>
          <w:sz w:val="20"/>
          <w:szCs w:val="20"/>
        </w:rPr>
        <w:t xml:space="preserve"> Côte d’Ivoire.</w:t>
      </w:r>
      <w:r>
        <w:rPr>
          <w:rFonts w:ascii="Gill Sans MT" w:hAnsi="Gill Sans MT"/>
          <w:sz w:val="20"/>
          <w:szCs w:val="20"/>
        </w:rPr>
        <w:t xml:space="preserve"> </w:t>
      </w:r>
      <w:r w:rsidRPr="003C7D34">
        <w:rPr>
          <w:rFonts w:ascii="Gill Sans MT" w:hAnsi="Gill Sans MT"/>
          <w:sz w:val="20"/>
          <w:szCs w:val="20"/>
        </w:rPr>
        <w:t>Indépendante, laïque et apolitique, elle est ouverte à tous. L’action d’Asmae vise à soutenir les enfants &amp; jeunes vulnérables ainsi que leurs familles via l’accompagnement sur mesure et dans la durée des acteurs locaux qui travaillent dans les domaines de l’éducation, de la protection de l’enfance et de l’insertion socio-professionnelle des jeunes.</w:t>
      </w:r>
    </w:p>
    <w:p w14:paraId="3853C12C" w14:textId="77777777" w:rsidR="00F71880" w:rsidRPr="005511F4" w:rsidRDefault="00F71880" w:rsidP="00F71880">
      <w:pPr>
        <w:pStyle w:val="Textepardfaut"/>
        <w:spacing w:before="120" w:after="120" w:line="276" w:lineRule="auto"/>
        <w:contextualSpacing/>
        <w:jc w:val="both"/>
        <w:rPr>
          <w:rFonts w:ascii="Gill Sans MT" w:hAnsi="Gill Sans MT"/>
          <w:sz w:val="8"/>
          <w:szCs w:val="8"/>
        </w:rPr>
      </w:pPr>
    </w:p>
    <w:p w14:paraId="00267AF9" w14:textId="77777777" w:rsidR="00F71880" w:rsidRPr="003C7D34" w:rsidRDefault="00F71880" w:rsidP="00F71880">
      <w:pPr>
        <w:pStyle w:val="Textepardfaut"/>
        <w:tabs>
          <w:tab w:val="left" w:pos="1440"/>
          <w:tab w:val="center" w:pos="4536"/>
        </w:tabs>
        <w:spacing w:before="120" w:after="120" w:line="276" w:lineRule="auto"/>
        <w:contextualSpacing/>
        <w:jc w:val="both"/>
        <w:rPr>
          <w:rFonts w:ascii="Gill Sans MT" w:hAnsi="Gill Sans MT"/>
          <w:sz w:val="20"/>
          <w:szCs w:val="20"/>
        </w:rPr>
      </w:pPr>
      <w:bookmarkStart w:id="0" w:name="_Hlk139708131"/>
      <w:r w:rsidRPr="003C7D34">
        <w:rPr>
          <w:rFonts w:ascii="Gill Sans MT" w:hAnsi="Gill Sans MT"/>
          <w:sz w:val="20"/>
          <w:szCs w:val="20"/>
        </w:rPr>
        <w:t>Asmae</w:t>
      </w:r>
      <w:r>
        <w:rPr>
          <w:rFonts w:ascii="Gill Sans MT" w:hAnsi="Gill Sans MT"/>
          <w:sz w:val="20"/>
          <w:szCs w:val="20"/>
        </w:rPr>
        <w:t xml:space="preserve"> </w:t>
      </w:r>
      <w:r w:rsidRPr="003C7D34">
        <w:rPr>
          <w:rFonts w:ascii="Gill Sans MT" w:hAnsi="Gill Sans MT"/>
          <w:sz w:val="20"/>
          <w:szCs w:val="20"/>
        </w:rPr>
        <w:t>intervient à Madagascar depuis 200</w:t>
      </w:r>
      <w:r>
        <w:rPr>
          <w:rFonts w:ascii="Gill Sans MT" w:hAnsi="Gill Sans MT"/>
          <w:sz w:val="20"/>
          <w:szCs w:val="20"/>
        </w:rPr>
        <w:t>1</w:t>
      </w:r>
      <w:r w:rsidRPr="003C7D34">
        <w:rPr>
          <w:rFonts w:ascii="Gill Sans MT" w:hAnsi="Gill Sans MT"/>
          <w:sz w:val="20"/>
          <w:szCs w:val="20"/>
        </w:rPr>
        <w:t xml:space="preserve">. </w:t>
      </w:r>
      <w:r>
        <w:rPr>
          <w:rFonts w:ascii="Gill Sans MT" w:hAnsi="Gill Sans MT"/>
          <w:sz w:val="20"/>
          <w:szCs w:val="20"/>
        </w:rPr>
        <w:t xml:space="preserve"> </w:t>
      </w:r>
      <w:r w:rsidRPr="003C7D34">
        <w:rPr>
          <w:rFonts w:ascii="Gill Sans MT" w:hAnsi="Gill Sans MT"/>
          <w:sz w:val="20"/>
          <w:szCs w:val="20"/>
        </w:rPr>
        <w:t>L’ONG travaille en étroite collaboration avec les autorités locales et les services techniques des ministères concernés. Elle accompagne aujourd’hui une dizaine d’associations partenaires actives dans les domaines de l’éducation, de l’insertion scolaire et de la protection de l’enfance ainsi que dans la formation et l’insertion socioprofessionnelle des jeunes à Antananarivo et Antsirabe.</w:t>
      </w:r>
      <w:bookmarkEnd w:id="0"/>
      <w:r>
        <w:rPr>
          <w:rFonts w:ascii="Gill Sans MT" w:hAnsi="Gill Sans MT"/>
          <w:sz w:val="20"/>
          <w:szCs w:val="20"/>
        </w:rPr>
        <w:t xml:space="preserve"> Actuellement, Asmae</w:t>
      </w:r>
      <w:r w:rsidRPr="003C7D34">
        <w:rPr>
          <w:rFonts w:ascii="Gill Sans MT" w:hAnsi="Gill Sans MT"/>
          <w:sz w:val="20"/>
          <w:szCs w:val="20"/>
        </w:rPr>
        <w:t xml:space="preserve"> met en œuvre 4 projets </w:t>
      </w:r>
      <w:r>
        <w:rPr>
          <w:rFonts w:ascii="Gill Sans MT" w:hAnsi="Gill Sans MT"/>
          <w:sz w:val="20"/>
          <w:szCs w:val="20"/>
        </w:rPr>
        <w:t>(2 à Antananarivo et 2 à Antsirabe) cofinancés par l’AFD et la DCI (entre autres).</w:t>
      </w:r>
      <w:r w:rsidRPr="003C7D34">
        <w:rPr>
          <w:rFonts w:ascii="Gill Sans MT" w:hAnsi="Gill Sans MT"/>
          <w:sz w:val="20"/>
          <w:szCs w:val="20"/>
        </w:rPr>
        <w:t xml:space="preserve"> </w:t>
      </w:r>
    </w:p>
    <w:p w14:paraId="5F484898" w14:textId="77777777" w:rsidR="00F71880" w:rsidRPr="005511F4" w:rsidRDefault="00F71880" w:rsidP="00F71880">
      <w:pPr>
        <w:pStyle w:val="Textepardfaut"/>
        <w:spacing w:before="120" w:after="120" w:line="276" w:lineRule="auto"/>
        <w:contextualSpacing/>
        <w:jc w:val="both"/>
        <w:rPr>
          <w:rFonts w:ascii="Gill Sans MT" w:hAnsi="Gill Sans MT"/>
          <w:sz w:val="8"/>
          <w:szCs w:val="8"/>
        </w:rPr>
      </w:pPr>
    </w:p>
    <w:p w14:paraId="7315DA84" w14:textId="77777777" w:rsidR="00F71880" w:rsidRPr="003C7D34" w:rsidRDefault="00F71880" w:rsidP="00F71880">
      <w:pPr>
        <w:pStyle w:val="Textepardfaut"/>
        <w:spacing w:before="120" w:after="120" w:line="276" w:lineRule="auto"/>
        <w:contextualSpacing/>
        <w:jc w:val="both"/>
        <w:rPr>
          <w:rFonts w:ascii="Gill Sans MT" w:hAnsi="Gill Sans MT"/>
          <w:sz w:val="20"/>
          <w:szCs w:val="20"/>
        </w:rPr>
      </w:pPr>
      <w:r w:rsidRPr="003C7D34">
        <w:rPr>
          <w:rFonts w:ascii="Gill Sans MT" w:hAnsi="Gill Sans MT"/>
          <w:sz w:val="20"/>
          <w:szCs w:val="20"/>
        </w:rPr>
        <w:t>L’équipe est composée d’une vingtaine de collaborateurs répartis dans quatre services : logistique, administration et finance, projets partenariats et qualité. L’équipe est répartie sur deux bureaux : celui d’Antananarivo et celui d’Antsirabe.</w:t>
      </w:r>
    </w:p>
    <w:p w14:paraId="5A4912E4" w14:textId="3889BE85" w:rsidR="00F71880" w:rsidRPr="00402CFB" w:rsidRDefault="00F71880" w:rsidP="00402CFB">
      <w:pPr>
        <w:pStyle w:val="En-tte"/>
        <w:tabs>
          <w:tab w:val="left" w:pos="708"/>
        </w:tabs>
        <w:spacing w:after="60"/>
        <w:jc w:val="both"/>
        <w:rPr>
          <w:rFonts w:ascii="Gill Sans MT" w:hAnsi="Gill Sans MT" w:cstheme="majorBidi"/>
          <w:b/>
          <w:bCs/>
          <w:sz w:val="20"/>
          <w:szCs w:val="20"/>
          <w:u w:val="single"/>
        </w:rPr>
      </w:pPr>
      <w:r w:rsidRPr="003C7D34">
        <w:rPr>
          <w:rFonts w:ascii="Gill Sans MT" w:hAnsi="Gill Sans MT" w:cstheme="majorBidi"/>
          <w:b/>
          <w:bCs/>
          <w:sz w:val="20"/>
          <w:szCs w:val="20"/>
          <w:u w:val="single"/>
        </w:rPr>
        <w:t xml:space="preserve">2. MISSION </w:t>
      </w:r>
    </w:p>
    <w:p w14:paraId="406CF168" w14:textId="32215B58" w:rsidR="00402CFB" w:rsidRPr="00E72FB8" w:rsidRDefault="00402CFB" w:rsidP="00402CFB">
      <w:pPr>
        <w:spacing w:before="120"/>
        <w:jc w:val="both"/>
        <w:rPr>
          <w:rFonts w:ascii="Gill Sans MT" w:hAnsi="Gill Sans MT"/>
          <w:sz w:val="20"/>
          <w:szCs w:val="20"/>
        </w:rPr>
      </w:pPr>
      <w:r w:rsidRPr="00E72FB8">
        <w:rPr>
          <w:rFonts w:ascii="Gill Sans MT" w:hAnsi="Gill Sans MT" w:cs="Tahoma"/>
          <w:sz w:val="20"/>
          <w:szCs w:val="20"/>
        </w:rPr>
        <w:t>Sous la supervision du/de la Représentant Pays (RP) basée à Antananarivo</w:t>
      </w:r>
      <w:r w:rsidRPr="00E72FB8">
        <w:rPr>
          <w:rFonts w:ascii="Gill Sans MT" w:hAnsi="Gill Sans MT"/>
          <w:sz w:val="20"/>
          <w:szCs w:val="20"/>
        </w:rPr>
        <w:t xml:space="preserve">, </w:t>
      </w:r>
      <w:r w:rsidRPr="00E72FB8">
        <w:rPr>
          <w:rFonts w:ascii="Gill Sans MT" w:hAnsi="Gill Sans MT" w:cs="Tahoma"/>
          <w:sz w:val="20"/>
          <w:szCs w:val="20"/>
        </w:rPr>
        <w:t>le.la Responsable projets et partenariats (RPP) pilote la gestion du bureau d’Antanarivo sur tous les aspects programmatiques et support.</w:t>
      </w:r>
    </w:p>
    <w:p w14:paraId="2E75EB50" w14:textId="60A2A1E4" w:rsidR="00402CFB" w:rsidRPr="00E72FB8" w:rsidRDefault="00402CFB" w:rsidP="00402CFB">
      <w:pPr>
        <w:jc w:val="both"/>
        <w:rPr>
          <w:rFonts w:ascii="Gill Sans MT" w:hAnsi="Gill Sans MT"/>
          <w:sz w:val="20"/>
          <w:szCs w:val="20"/>
        </w:rPr>
      </w:pPr>
      <w:r w:rsidRPr="00E72FB8">
        <w:rPr>
          <w:rFonts w:ascii="Gill Sans MT" w:hAnsi="Gill Sans MT" w:cs="Tahoma"/>
          <w:sz w:val="20"/>
          <w:szCs w:val="20"/>
        </w:rPr>
        <w:t xml:space="preserve">Ainsi, </w:t>
      </w:r>
      <w:proofErr w:type="spellStart"/>
      <w:proofErr w:type="gramStart"/>
      <w:r w:rsidRPr="00E72FB8">
        <w:rPr>
          <w:rFonts w:ascii="Gill Sans MT" w:hAnsi="Gill Sans MT" w:cs="Tahoma"/>
          <w:sz w:val="20"/>
          <w:szCs w:val="20"/>
        </w:rPr>
        <w:t>il.elle</w:t>
      </w:r>
      <w:proofErr w:type="spellEnd"/>
      <w:proofErr w:type="gramEnd"/>
      <w:r w:rsidRPr="00E72FB8">
        <w:rPr>
          <w:rFonts w:ascii="Gill Sans MT" w:hAnsi="Gill Sans MT" w:cs="Tahoma"/>
          <w:sz w:val="20"/>
          <w:szCs w:val="20"/>
        </w:rPr>
        <w:t xml:space="preserve"> </w:t>
      </w:r>
      <w:r w:rsidRPr="00E72FB8">
        <w:rPr>
          <w:rFonts w:ascii="Gill Sans MT" w:hAnsi="Gill Sans MT"/>
          <w:sz w:val="20"/>
          <w:szCs w:val="20"/>
        </w:rPr>
        <w:t>coordonne et assure le suivi des actions mises en œuvre par les équipes projets qui lui sont rattachées ; accompagne et anime les relations de partenariat ; propose les axes de développement de l’intervention d’Asmae et contribue à son déploiement</w:t>
      </w:r>
      <w:r w:rsidR="006E047C">
        <w:rPr>
          <w:rFonts w:ascii="Gill Sans MT" w:hAnsi="Gill Sans MT"/>
          <w:sz w:val="20"/>
          <w:szCs w:val="20"/>
        </w:rPr>
        <w:t xml:space="preserve">. En lien avec la RP, </w:t>
      </w:r>
      <w:proofErr w:type="spellStart"/>
      <w:proofErr w:type="gramStart"/>
      <w:r w:rsidR="006E047C">
        <w:rPr>
          <w:rFonts w:ascii="Gill Sans MT" w:hAnsi="Gill Sans MT"/>
          <w:sz w:val="20"/>
          <w:szCs w:val="20"/>
        </w:rPr>
        <w:t>il.elle</w:t>
      </w:r>
      <w:proofErr w:type="spellEnd"/>
      <w:proofErr w:type="gramEnd"/>
      <w:r w:rsidRPr="00E72FB8">
        <w:rPr>
          <w:rFonts w:ascii="Gill Sans MT" w:hAnsi="Gill Sans MT"/>
          <w:sz w:val="20"/>
          <w:szCs w:val="20"/>
        </w:rPr>
        <w:t xml:space="preserve"> </w:t>
      </w:r>
      <w:r w:rsidRPr="00E72FB8">
        <w:rPr>
          <w:rFonts w:ascii="Gill Sans MT" w:hAnsi="Gill Sans MT" w:cs="Tahoma"/>
          <w:sz w:val="20"/>
          <w:szCs w:val="20"/>
        </w:rPr>
        <w:t xml:space="preserve"> </w:t>
      </w:r>
      <w:r w:rsidR="00D751E6">
        <w:rPr>
          <w:rFonts w:ascii="Gill Sans MT" w:hAnsi="Gill Sans MT" w:cs="Tahoma"/>
          <w:sz w:val="20"/>
          <w:szCs w:val="20"/>
        </w:rPr>
        <w:t>participe à la</w:t>
      </w:r>
      <w:r w:rsidR="00D751E6" w:rsidRPr="00E72FB8">
        <w:rPr>
          <w:rFonts w:ascii="Gill Sans MT" w:hAnsi="Gill Sans MT" w:cs="Tahoma"/>
          <w:sz w:val="20"/>
          <w:szCs w:val="20"/>
        </w:rPr>
        <w:t xml:space="preserve"> </w:t>
      </w:r>
      <w:proofErr w:type="spellStart"/>
      <w:r w:rsidRPr="00E72FB8">
        <w:rPr>
          <w:rFonts w:ascii="Gill Sans MT" w:hAnsi="Gill Sans MT" w:cs="Tahoma"/>
          <w:sz w:val="20"/>
          <w:szCs w:val="20"/>
        </w:rPr>
        <w:t>la</w:t>
      </w:r>
      <w:proofErr w:type="spellEnd"/>
      <w:r w:rsidRPr="00E72FB8">
        <w:rPr>
          <w:rFonts w:ascii="Gill Sans MT" w:hAnsi="Gill Sans MT" w:cs="Tahoma"/>
          <w:sz w:val="20"/>
          <w:szCs w:val="20"/>
        </w:rPr>
        <w:t xml:space="preserve"> représentation d'Asmae dans la Région </w:t>
      </w:r>
      <w:proofErr w:type="spellStart"/>
      <w:r w:rsidRPr="00E72FB8">
        <w:rPr>
          <w:rFonts w:ascii="Gill Sans MT" w:hAnsi="Gill Sans MT" w:cs="Tahoma"/>
          <w:sz w:val="20"/>
          <w:szCs w:val="20"/>
        </w:rPr>
        <w:t>Analamanga</w:t>
      </w:r>
      <w:proofErr w:type="spellEnd"/>
      <w:r w:rsidRPr="00E72FB8">
        <w:rPr>
          <w:rFonts w:ascii="Gill Sans MT" w:hAnsi="Gill Sans MT" w:cs="Tahoma"/>
          <w:sz w:val="20"/>
          <w:szCs w:val="20"/>
        </w:rPr>
        <w:t xml:space="preserve"> auprès des autorités et des partenaires locaux.</w:t>
      </w:r>
    </w:p>
    <w:p w14:paraId="7CD12F4E" w14:textId="77777777" w:rsidR="00402CFB" w:rsidRPr="00E72FB8" w:rsidRDefault="00402CFB" w:rsidP="00402CFB">
      <w:pPr>
        <w:pStyle w:val="En-tte"/>
        <w:tabs>
          <w:tab w:val="clear" w:pos="4536"/>
          <w:tab w:val="clear" w:pos="9072"/>
        </w:tabs>
        <w:ind w:right="-1"/>
        <w:jc w:val="both"/>
        <w:rPr>
          <w:rFonts w:ascii="Gill Sans MT" w:hAnsi="Gill Sans MT"/>
          <w:sz w:val="20"/>
          <w:szCs w:val="20"/>
        </w:rPr>
      </w:pPr>
      <w:r w:rsidRPr="00E72FB8">
        <w:rPr>
          <w:rFonts w:ascii="Gill Sans MT" w:hAnsi="Gill Sans MT"/>
          <w:sz w:val="20"/>
          <w:szCs w:val="20"/>
        </w:rPr>
        <w:t xml:space="preserve">Sur ces volets, </w:t>
      </w:r>
      <w:proofErr w:type="spellStart"/>
      <w:proofErr w:type="gramStart"/>
      <w:r w:rsidRPr="00E72FB8">
        <w:rPr>
          <w:rFonts w:ascii="Gill Sans MT" w:hAnsi="Gill Sans MT"/>
          <w:sz w:val="20"/>
          <w:szCs w:val="20"/>
        </w:rPr>
        <w:t>il.elle</w:t>
      </w:r>
      <w:proofErr w:type="spellEnd"/>
      <w:proofErr w:type="gramEnd"/>
      <w:r w:rsidRPr="00E72FB8">
        <w:rPr>
          <w:rFonts w:ascii="Gill Sans MT" w:hAnsi="Gill Sans MT"/>
          <w:sz w:val="20"/>
          <w:szCs w:val="20"/>
        </w:rPr>
        <w:t xml:space="preserve"> capitalise et promeut les actions d’accompagnement réalisées et participe activement  à l’obtention des financements publics et privés</w:t>
      </w:r>
      <w:r>
        <w:rPr>
          <w:rFonts w:ascii="Gill Sans MT" w:hAnsi="Gill Sans MT"/>
          <w:sz w:val="20"/>
          <w:szCs w:val="20"/>
        </w:rPr>
        <w:t xml:space="preserve"> ainsi qu’au maintien d’une dynamique de cohésion interne de l’équipe.</w:t>
      </w:r>
    </w:p>
    <w:p w14:paraId="0010BBFA" w14:textId="1B4FDEE7" w:rsidR="00402CFB" w:rsidRPr="00E72FB8" w:rsidRDefault="00402CFB" w:rsidP="00402CFB">
      <w:pPr>
        <w:pStyle w:val="En-tte"/>
        <w:tabs>
          <w:tab w:val="clear" w:pos="4536"/>
          <w:tab w:val="clear" w:pos="9072"/>
        </w:tabs>
        <w:spacing w:before="120"/>
        <w:jc w:val="both"/>
        <w:rPr>
          <w:rFonts w:ascii="Gill Sans MT" w:hAnsi="Gill Sans MT"/>
          <w:sz w:val="20"/>
          <w:szCs w:val="20"/>
        </w:rPr>
      </w:pPr>
      <w:r w:rsidRPr="00E72FB8">
        <w:rPr>
          <w:rFonts w:ascii="Gill Sans MT" w:hAnsi="Gill Sans MT"/>
          <w:sz w:val="20"/>
          <w:szCs w:val="20"/>
        </w:rPr>
        <w:t xml:space="preserve">Le.la RPP </w:t>
      </w:r>
      <w:proofErr w:type="gramStart"/>
      <w:r w:rsidR="006E047C">
        <w:rPr>
          <w:rFonts w:ascii="Gill Sans MT" w:hAnsi="Gill Sans MT"/>
          <w:sz w:val="20"/>
          <w:szCs w:val="20"/>
        </w:rPr>
        <w:t>manage</w:t>
      </w:r>
      <w:proofErr w:type="gramEnd"/>
      <w:r w:rsidR="006E047C" w:rsidRPr="00E72FB8">
        <w:rPr>
          <w:rFonts w:ascii="Gill Sans MT" w:hAnsi="Gill Sans MT"/>
          <w:sz w:val="20"/>
          <w:szCs w:val="20"/>
        </w:rPr>
        <w:t xml:space="preserve"> </w:t>
      </w:r>
      <w:r w:rsidRPr="00E72FB8">
        <w:rPr>
          <w:rFonts w:ascii="Gill Sans MT" w:hAnsi="Gill Sans MT"/>
          <w:sz w:val="20"/>
          <w:szCs w:val="20"/>
        </w:rPr>
        <w:t>les ressources humaines placées sous sa responsabilité</w:t>
      </w:r>
      <w:r w:rsidR="006E047C">
        <w:rPr>
          <w:rFonts w:ascii="Gill Sans MT" w:hAnsi="Gill Sans MT"/>
          <w:sz w:val="20"/>
          <w:szCs w:val="20"/>
        </w:rPr>
        <w:t> </w:t>
      </w:r>
      <w:r w:rsidRPr="00E72FB8">
        <w:rPr>
          <w:rFonts w:ascii="Gill Sans MT" w:hAnsi="Gill Sans MT"/>
          <w:sz w:val="20"/>
          <w:szCs w:val="20"/>
        </w:rPr>
        <w:t xml:space="preserve">; assure les fonctions des chefs de projet en cas d’absence de la fonction sur un projet et assure l’intérim de la RP sur les aspects opérationnels en cas d’absence ponctuelle. </w:t>
      </w:r>
    </w:p>
    <w:p w14:paraId="1D080405" w14:textId="011B7B93" w:rsidR="00402CFB" w:rsidRPr="00E72FB8" w:rsidRDefault="00402CFB" w:rsidP="00402CFB">
      <w:pPr>
        <w:pStyle w:val="En-tte"/>
        <w:tabs>
          <w:tab w:val="clear" w:pos="4536"/>
          <w:tab w:val="clear" w:pos="9072"/>
        </w:tabs>
        <w:spacing w:before="120"/>
        <w:jc w:val="both"/>
        <w:rPr>
          <w:rFonts w:ascii="Gill Sans MT" w:hAnsi="Gill Sans MT"/>
          <w:sz w:val="20"/>
          <w:szCs w:val="20"/>
        </w:rPr>
      </w:pPr>
      <w:r w:rsidRPr="00E72FB8">
        <w:rPr>
          <w:rFonts w:ascii="Gill Sans MT" w:hAnsi="Gill Sans MT"/>
          <w:sz w:val="20"/>
          <w:szCs w:val="20"/>
        </w:rPr>
        <w:t>Il</w:t>
      </w:r>
      <w:r w:rsidR="006E047C">
        <w:rPr>
          <w:rFonts w:ascii="Gill Sans MT" w:hAnsi="Gill Sans MT"/>
          <w:sz w:val="20"/>
          <w:szCs w:val="20"/>
        </w:rPr>
        <w:t>/elle</w:t>
      </w:r>
      <w:r w:rsidRPr="00E72FB8">
        <w:rPr>
          <w:rFonts w:ascii="Gill Sans MT" w:hAnsi="Gill Sans MT"/>
          <w:sz w:val="20"/>
          <w:szCs w:val="20"/>
        </w:rPr>
        <w:t xml:space="preserve"> travaillera en collaboration avec la RPP basée à Antsirabe ainsi qu’avec ses collègues basés à Antanarivo : la Responsable administrative et financière, la chargée de logistique</w:t>
      </w:r>
      <w:r>
        <w:rPr>
          <w:rFonts w:ascii="Gill Sans MT" w:hAnsi="Gill Sans MT"/>
          <w:sz w:val="20"/>
          <w:szCs w:val="20"/>
        </w:rPr>
        <w:t xml:space="preserve"> et </w:t>
      </w:r>
      <w:r w:rsidRPr="00E72FB8">
        <w:rPr>
          <w:rFonts w:ascii="Gill Sans MT" w:hAnsi="Gill Sans MT"/>
          <w:sz w:val="20"/>
          <w:szCs w:val="20"/>
        </w:rPr>
        <w:t>de sécurité</w:t>
      </w:r>
      <w:r>
        <w:rPr>
          <w:rFonts w:ascii="Gill Sans MT" w:hAnsi="Gill Sans MT"/>
          <w:sz w:val="20"/>
          <w:szCs w:val="20"/>
        </w:rPr>
        <w:t xml:space="preserve">, </w:t>
      </w:r>
      <w:r w:rsidRPr="00E72FB8">
        <w:rPr>
          <w:rFonts w:ascii="Gill Sans MT" w:hAnsi="Gill Sans MT"/>
          <w:sz w:val="20"/>
          <w:szCs w:val="20"/>
        </w:rPr>
        <w:t>le</w:t>
      </w:r>
      <w:r>
        <w:rPr>
          <w:rFonts w:ascii="Gill Sans MT" w:hAnsi="Gill Sans MT"/>
          <w:sz w:val="20"/>
          <w:szCs w:val="20"/>
        </w:rPr>
        <w:t>.</w:t>
      </w:r>
      <w:r w:rsidRPr="00E72FB8">
        <w:rPr>
          <w:rFonts w:ascii="Gill Sans MT" w:hAnsi="Gill Sans MT"/>
          <w:sz w:val="20"/>
          <w:szCs w:val="20"/>
        </w:rPr>
        <w:t xml:space="preserve">la </w:t>
      </w:r>
      <w:proofErr w:type="spellStart"/>
      <w:proofErr w:type="gramStart"/>
      <w:r w:rsidRPr="00E72FB8">
        <w:rPr>
          <w:rFonts w:ascii="Gill Sans MT" w:hAnsi="Gill Sans MT"/>
          <w:sz w:val="20"/>
          <w:szCs w:val="20"/>
        </w:rPr>
        <w:t>chargé.e</w:t>
      </w:r>
      <w:proofErr w:type="spellEnd"/>
      <w:proofErr w:type="gramEnd"/>
      <w:r w:rsidRPr="00E72FB8">
        <w:rPr>
          <w:rFonts w:ascii="Gill Sans MT" w:hAnsi="Gill Sans MT"/>
          <w:sz w:val="20"/>
          <w:szCs w:val="20"/>
        </w:rPr>
        <w:t xml:space="preserve"> du suivi et évaluation</w:t>
      </w:r>
      <w:r>
        <w:rPr>
          <w:rFonts w:ascii="Gill Sans MT" w:hAnsi="Gill Sans MT"/>
          <w:sz w:val="20"/>
          <w:szCs w:val="20"/>
        </w:rPr>
        <w:t>.</w:t>
      </w:r>
    </w:p>
    <w:p w14:paraId="6684C7EE" w14:textId="556D1D46" w:rsidR="00402CFB" w:rsidRDefault="00402CFB" w:rsidP="00402CFB">
      <w:pPr>
        <w:pStyle w:val="En-tte"/>
        <w:tabs>
          <w:tab w:val="clear" w:pos="4536"/>
          <w:tab w:val="clear" w:pos="9072"/>
        </w:tabs>
        <w:spacing w:before="120"/>
        <w:jc w:val="both"/>
        <w:rPr>
          <w:rFonts w:ascii="Gill Sans MT" w:hAnsi="Gill Sans MT"/>
          <w:sz w:val="20"/>
          <w:szCs w:val="20"/>
        </w:rPr>
      </w:pPr>
      <w:r w:rsidRPr="00E72FB8">
        <w:rPr>
          <w:rFonts w:ascii="Gill Sans MT" w:hAnsi="Gill Sans MT"/>
          <w:sz w:val="20"/>
          <w:szCs w:val="20"/>
        </w:rPr>
        <w:t xml:space="preserve">Il/elle applique les règles de sécurité locales et contribue à l’analyse du contexte sécuritaire. </w:t>
      </w:r>
    </w:p>
    <w:p w14:paraId="30C2E8E2" w14:textId="77777777" w:rsidR="00402CFB" w:rsidRDefault="00402CFB" w:rsidP="00F71880">
      <w:pPr>
        <w:pStyle w:val="Textepardfaut"/>
        <w:spacing w:before="120" w:after="120" w:line="276" w:lineRule="auto"/>
        <w:contextualSpacing/>
        <w:jc w:val="both"/>
        <w:rPr>
          <w:rFonts w:ascii="Gill Sans MT" w:hAnsi="Gill Sans MT"/>
          <w:sz w:val="20"/>
          <w:szCs w:val="20"/>
        </w:rPr>
      </w:pPr>
    </w:p>
    <w:p w14:paraId="30A0A8BE" w14:textId="1F963B2A" w:rsidR="005B24DA" w:rsidRDefault="00F71880" w:rsidP="00402CFB">
      <w:pPr>
        <w:pStyle w:val="En-tte"/>
        <w:tabs>
          <w:tab w:val="left" w:pos="708"/>
        </w:tabs>
        <w:jc w:val="both"/>
        <w:rPr>
          <w:rFonts w:ascii="Gill Sans MT" w:hAnsi="Gill Sans MT" w:cstheme="majorBidi"/>
          <w:b/>
          <w:bCs/>
          <w:sz w:val="20"/>
          <w:szCs w:val="20"/>
          <w:u w:val="single"/>
        </w:rPr>
      </w:pPr>
      <w:r w:rsidRPr="003C7D34">
        <w:rPr>
          <w:rFonts w:ascii="Gill Sans MT" w:hAnsi="Gill Sans MT" w:cstheme="majorBidi"/>
          <w:b/>
          <w:bCs/>
          <w:sz w:val="20"/>
          <w:szCs w:val="20"/>
          <w:u w:val="single"/>
        </w:rPr>
        <w:t>3. RESPONS</w:t>
      </w:r>
      <w:r>
        <w:rPr>
          <w:rFonts w:ascii="Gill Sans MT" w:hAnsi="Gill Sans MT" w:cstheme="majorBidi"/>
          <w:b/>
          <w:bCs/>
          <w:sz w:val="20"/>
          <w:szCs w:val="20"/>
          <w:u w:val="single"/>
        </w:rPr>
        <w:t>A</w:t>
      </w:r>
      <w:r w:rsidRPr="003C7D34">
        <w:rPr>
          <w:rFonts w:ascii="Gill Sans MT" w:hAnsi="Gill Sans MT" w:cstheme="majorBidi"/>
          <w:b/>
          <w:bCs/>
          <w:sz w:val="20"/>
          <w:szCs w:val="20"/>
          <w:u w:val="single"/>
        </w:rPr>
        <w:t>BILITES</w:t>
      </w:r>
    </w:p>
    <w:p w14:paraId="6CE4A24B" w14:textId="6D7F577D" w:rsidR="00402CFB" w:rsidRPr="000E4D41" w:rsidRDefault="00402CFB" w:rsidP="00402CFB">
      <w:pPr>
        <w:ind w:left="426" w:hanging="284"/>
        <w:jc w:val="both"/>
        <w:rPr>
          <w:rFonts w:ascii="Gill Sans MT" w:hAnsi="Gill Sans MT"/>
          <w:b/>
          <w:sz w:val="20"/>
          <w:szCs w:val="20"/>
          <w:u w:val="single"/>
        </w:rPr>
      </w:pPr>
      <w:r w:rsidRPr="00014B21">
        <w:rPr>
          <w:rFonts w:ascii="Gill Sans MT" w:hAnsi="Gill Sans MT"/>
          <w:b/>
          <w:sz w:val="20"/>
          <w:szCs w:val="20"/>
          <w:u w:val="single"/>
        </w:rPr>
        <w:t>3.</w:t>
      </w:r>
      <w:r>
        <w:rPr>
          <w:rFonts w:ascii="Gill Sans MT" w:hAnsi="Gill Sans MT"/>
          <w:b/>
          <w:sz w:val="20"/>
          <w:szCs w:val="20"/>
          <w:u w:val="single"/>
        </w:rPr>
        <w:t>1</w:t>
      </w:r>
      <w:r w:rsidRPr="00014B21">
        <w:rPr>
          <w:rFonts w:ascii="Gill Sans MT" w:hAnsi="Gill Sans MT"/>
          <w:b/>
          <w:sz w:val="20"/>
          <w:szCs w:val="20"/>
          <w:u w:val="single"/>
        </w:rPr>
        <w:t xml:space="preserve"> </w:t>
      </w:r>
      <w:r w:rsidR="006E047C">
        <w:rPr>
          <w:rFonts w:ascii="Gill Sans MT" w:hAnsi="Gill Sans MT"/>
          <w:b/>
          <w:sz w:val="20"/>
          <w:szCs w:val="20"/>
          <w:u w:val="single"/>
        </w:rPr>
        <w:t>Contribue à la m</w:t>
      </w:r>
      <w:r w:rsidRPr="00014B21">
        <w:rPr>
          <w:rFonts w:ascii="Gill Sans MT" w:hAnsi="Gill Sans MT"/>
          <w:b/>
          <w:sz w:val="20"/>
          <w:szCs w:val="20"/>
          <w:u w:val="single"/>
        </w:rPr>
        <w:t>ise en œuvre de la stratégie d’intervention d’Asmae et aux initiatives transversales</w:t>
      </w:r>
      <w:r>
        <w:rPr>
          <w:rFonts w:ascii="Gill Sans MT" w:hAnsi="Gill Sans MT"/>
          <w:b/>
          <w:sz w:val="20"/>
          <w:szCs w:val="20"/>
          <w:u w:val="single"/>
        </w:rPr>
        <w:t xml:space="preserve"> </w:t>
      </w:r>
      <w:r w:rsidRPr="00014B21">
        <w:rPr>
          <w:rFonts w:ascii="Gill Sans MT" w:hAnsi="Gill Sans MT"/>
          <w:b/>
          <w:sz w:val="20"/>
          <w:szCs w:val="20"/>
          <w:u w:val="single"/>
        </w:rPr>
        <w:t>:</w:t>
      </w:r>
    </w:p>
    <w:p w14:paraId="1A32FAC1" w14:textId="77777777" w:rsidR="00402CFB" w:rsidRPr="00014B21" w:rsidRDefault="00402CFB" w:rsidP="00402CFB">
      <w:pPr>
        <w:pStyle w:val="Paragraphedeliste"/>
        <w:widowControl/>
        <w:numPr>
          <w:ilvl w:val="0"/>
          <w:numId w:val="36"/>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Contribue à l’identification des orientations géographiques et par domaine d’intervention pour le développement de l’intervention d’Asmae dans le pays</w:t>
      </w:r>
      <w:r>
        <w:rPr>
          <w:rFonts w:ascii="Gill Sans MT" w:hAnsi="Gill Sans MT"/>
          <w:sz w:val="20"/>
          <w:szCs w:val="20"/>
        </w:rPr>
        <w:t xml:space="preserve">, et plus particulièrement dans la Région </w:t>
      </w:r>
      <w:proofErr w:type="spellStart"/>
      <w:r>
        <w:rPr>
          <w:rFonts w:ascii="Gill Sans MT" w:hAnsi="Gill Sans MT"/>
          <w:sz w:val="20"/>
          <w:szCs w:val="20"/>
        </w:rPr>
        <w:t>Analamanga</w:t>
      </w:r>
      <w:proofErr w:type="spellEnd"/>
      <w:r>
        <w:rPr>
          <w:rFonts w:ascii="Gill Sans MT" w:hAnsi="Gill Sans MT"/>
          <w:sz w:val="20"/>
          <w:szCs w:val="20"/>
        </w:rPr>
        <w:t> ;</w:t>
      </w:r>
    </w:p>
    <w:p w14:paraId="30CA79FB" w14:textId="10D808DF" w:rsidR="00402CFB" w:rsidRDefault="00D751E6" w:rsidP="00402CFB">
      <w:pPr>
        <w:pStyle w:val="Paragraphedeliste"/>
        <w:widowControl/>
        <w:numPr>
          <w:ilvl w:val="0"/>
          <w:numId w:val="36"/>
        </w:numPr>
        <w:tabs>
          <w:tab w:val="left" w:pos="567"/>
        </w:tabs>
        <w:suppressAutoHyphens/>
        <w:autoSpaceDE/>
        <w:autoSpaceDN/>
        <w:ind w:left="567" w:hanging="218"/>
        <w:contextualSpacing/>
        <w:jc w:val="both"/>
        <w:rPr>
          <w:rFonts w:ascii="Gill Sans MT" w:hAnsi="Gill Sans MT"/>
          <w:sz w:val="20"/>
          <w:szCs w:val="20"/>
        </w:rPr>
      </w:pPr>
      <w:r>
        <w:rPr>
          <w:rFonts w:ascii="Gill Sans MT" w:hAnsi="Gill Sans MT"/>
          <w:sz w:val="20"/>
          <w:szCs w:val="20"/>
        </w:rPr>
        <w:t>En lien avec la RP, p</w:t>
      </w:r>
      <w:r w:rsidR="00402CFB" w:rsidRPr="00014B21">
        <w:rPr>
          <w:rFonts w:ascii="Gill Sans MT" w:hAnsi="Gill Sans MT"/>
          <w:sz w:val="20"/>
          <w:szCs w:val="20"/>
        </w:rPr>
        <w:t>articipe à l’élaboration de la planification stratégique et opérationnelle (stratégie d’intervention par domaine d’intervention, budget prévisionnel, plan d’action annuel</w:t>
      </w:r>
      <w:r w:rsidR="00402CFB">
        <w:rPr>
          <w:rFonts w:ascii="Gill Sans MT" w:hAnsi="Gill Sans MT"/>
          <w:sz w:val="20"/>
          <w:szCs w:val="20"/>
        </w:rPr>
        <w:t>,</w:t>
      </w:r>
      <w:r w:rsidR="00402CFB" w:rsidRPr="00014B21">
        <w:rPr>
          <w:rFonts w:ascii="Gill Sans MT" w:hAnsi="Gill Sans MT"/>
          <w:sz w:val="20"/>
          <w:szCs w:val="20"/>
        </w:rPr>
        <w:t xml:space="preserve"> etc.)</w:t>
      </w:r>
      <w:r w:rsidR="00402CFB">
        <w:rPr>
          <w:rFonts w:ascii="Gill Sans MT" w:hAnsi="Gill Sans MT"/>
          <w:sz w:val="20"/>
          <w:szCs w:val="20"/>
        </w:rPr>
        <w:t>.</w:t>
      </w:r>
    </w:p>
    <w:p w14:paraId="62B6710B" w14:textId="6B72AC0C" w:rsidR="00402CFB" w:rsidRPr="000E4D41" w:rsidRDefault="00D751E6" w:rsidP="00402CFB">
      <w:pPr>
        <w:pStyle w:val="Paragraphedeliste"/>
        <w:widowControl/>
        <w:numPr>
          <w:ilvl w:val="0"/>
          <w:numId w:val="36"/>
        </w:numPr>
        <w:tabs>
          <w:tab w:val="left" w:pos="567"/>
        </w:tabs>
        <w:suppressAutoHyphens/>
        <w:autoSpaceDE/>
        <w:autoSpaceDN/>
        <w:ind w:left="567" w:hanging="218"/>
        <w:contextualSpacing/>
        <w:jc w:val="both"/>
        <w:rPr>
          <w:rFonts w:ascii="Gill Sans MT" w:hAnsi="Gill Sans MT"/>
          <w:sz w:val="20"/>
          <w:szCs w:val="20"/>
        </w:rPr>
      </w:pPr>
      <w:r>
        <w:rPr>
          <w:rFonts w:ascii="Gill Sans MT" w:hAnsi="Gill Sans MT"/>
          <w:sz w:val="20"/>
          <w:szCs w:val="20"/>
        </w:rPr>
        <w:t>Est chargé de</w:t>
      </w:r>
      <w:r w:rsidR="00402CFB" w:rsidRPr="00294614">
        <w:rPr>
          <w:rFonts w:ascii="Gill Sans MT" w:hAnsi="Gill Sans MT"/>
          <w:sz w:val="20"/>
          <w:szCs w:val="20"/>
        </w:rPr>
        <w:t xml:space="preserve"> la conception</w:t>
      </w:r>
      <w:r w:rsidR="00402CFB">
        <w:rPr>
          <w:rFonts w:ascii="Gill Sans MT" w:hAnsi="Gill Sans MT"/>
          <w:sz w:val="20"/>
          <w:szCs w:val="20"/>
        </w:rPr>
        <w:t xml:space="preserve"> et rédaction</w:t>
      </w:r>
      <w:r w:rsidR="00402CFB" w:rsidRPr="00294614">
        <w:rPr>
          <w:rFonts w:ascii="Gill Sans MT" w:hAnsi="Gill Sans MT"/>
          <w:sz w:val="20"/>
          <w:szCs w:val="20"/>
        </w:rPr>
        <w:t xml:space="preserve"> des projets ainsi que des demandes de financements et assure leurs montage</w:t>
      </w:r>
      <w:r w:rsidR="00402CFB">
        <w:rPr>
          <w:rFonts w:ascii="Gill Sans MT" w:hAnsi="Gill Sans MT"/>
          <w:sz w:val="20"/>
          <w:szCs w:val="20"/>
        </w:rPr>
        <w:t xml:space="preserve">s </w:t>
      </w:r>
      <w:r w:rsidR="00402CFB" w:rsidRPr="00294614">
        <w:rPr>
          <w:rFonts w:ascii="Gill Sans MT" w:hAnsi="Gill Sans MT"/>
          <w:sz w:val="20"/>
          <w:szCs w:val="20"/>
        </w:rPr>
        <w:t>budgétaire</w:t>
      </w:r>
      <w:r w:rsidR="00402CFB">
        <w:rPr>
          <w:rFonts w:ascii="Gill Sans MT" w:hAnsi="Gill Sans MT"/>
          <w:sz w:val="20"/>
          <w:szCs w:val="20"/>
        </w:rPr>
        <w:t>s.</w:t>
      </w:r>
    </w:p>
    <w:p w14:paraId="17B78243" w14:textId="2CA8A9F0" w:rsidR="00402CFB" w:rsidRPr="000E4D41" w:rsidRDefault="00402CFB" w:rsidP="00402CFB">
      <w:pPr>
        <w:pStyle w:val="Paragraphedeliste"/>
        <w:widowControl/>
        <w:numPr>
          <w:ilvl w:val="0"/>
          <w:numId w:val="36"/>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Contribue à la réalisation des actions de formation/partage d’expériences au sein de l’association, et participe aux réseaux professionnels locaux</w:t>
      </w:r>
      <w:r>
        <w:rPr>
          <w:rFonts w:ascii="Gill Sans MT" w:hAnsi="Gill Sans MT"/>
          <w:sz w:val="20"/>
          <w:szCs w:val="20"/>
        </w:rPr>
        <w:t>.</w:t>
      </w:r>
    </w:p>
    <w:p w14:paraId="760D054D" w14:textId="77777777" w:rsidR="00402CFB" w:rsidRPr="00713E96"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713E96">
        <w:rPr>
          <w:rFonts w:ascii="Gill Sans MT" w:hAnsi="Gill Sans MT"/>
          <w:sz w:val="20"/>
          <w:szCs w:val="20"/>
        </w:rPr>
        <w:lastRenderedPageBreak/>
        <w:t>Propose, organise et/ou participe aux groupes thématiques avec les acteurs locaux, nationaux et internationaux intervenant dans le domaine de l’éducation et de la protection de l’enfance présents dans le pays</w:t>
      </w:r>
      <w:r>
        <w:rPr>
          <w:rFonts w:ascii="Gill Sans MT" w:hAnsi="Gill Sans MT"/>
          <w:sz w:val="20"/>
          <w:szCs w:val="20"/>
        </w:rPr>
        <w:t> ainsi que la formation et l’insertion professionnelle des jeunes ;</w:t>
      </w:r>
    </w:p>
    <w:p w14:paraId="6C914751" w14:textId="77777777" w:rsidR="00402CFB" w:rsidRPr="00014B21" w:rsidRDefault="00402CFB" w:rsidP="00402CFB">
      <w:pPr>
        <w:pStyle w:val="Paragraphedeliste"/>
        <w:widowControl/>
        <w:numPr>
          <w:ilvl w:val="0"/>
          <w:numId w:val="6"/>
        </w:numPr>
        <w:tabs>
          <w:tab w:val="left" w:pos="567"/>
        </w:tabs>
        <w:autoSpaceDE/>
        <w:autoSpaceDN/>
        <w:ind w:left="567" w:hanging="218"/>
        <w:contextualSpacing/>
        <w:jc w:val="both"/>
        <w:rPr>
          <w:rFonts w:ascii="Gill Sans MT" w:hAnsi="Gill Sans MT"/>
          <w:sz w:val="20"/>
          <w:szCs w:val="20"/>
        </w:rPr>
      </w:pPr>
      <w:r w:rsidRPr="00014B21">
        <w:rPr>
          <w:rFonts w:ascii="Gill Sans MT" w:hAnsi="Gill Sans MT"/>
          <w:sz w:val="20"/>
          <w:szCs w:val="20"/>
        </w:rPr>
        <w:t>Participe à l’organisation des visites des collaborateurs du siège, des bailleurs, des partenaires de l’association et des acteurs institutionnel</w:t>
      </w:r>
      <w:r>
        <w:rPr>
          <w:rFonts w:ascii="Gill Sans MT" w:hAnsi="Gill Sans MT"/>
          <w:sz w:val="20"/>
          <w:szCs w:val="20"/>
        </w:rPr>
        <w:t>s.</w:t>
      </w:r>
    </w:p>
    <w:p w14:paraId="24FA7F00" w14:textId="77777777" w:rsidR="00402CFB" w:rsidRPr="00014B21"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Contribue à l’animation des réunions d’équipe</w:t>
      </w:r>
      <w:r>
        <w:rPr>
          <w:rFonts w:ascii="Gill Sans MT" w:hAnsi="Gill Sans MT"/>
          <w:sz w:val="20"/>
          <w:szCs w:val="20"/>
        </w:rPr>
        <w:t xml:space="preserve"> du bureau national.</w:t>
      </w:r>
    </w:p>
    <w:p w14:paraId="38E6D966" w14:textId="77777777" w:rsidR="00402CFB" w:rsidRPr="00014B21"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Pr>
          <w:rFonts w:ascii="Gill Sans MT" w:hAnsi="Gill Sans MT"/>
          <w:sz w:val="20"/>
          <w:szCs w:val="20"/>
        </w:rPr>
        <w:t>Coordonne et c</w:t>
      </w:r>
      <w:r w:rsidRPr="00014B21">
        <w:rPr>
          <w:rFonts w:ascii="Gill Sans MT" w:hAnsi="Gill Sans MT"/>
          <w:sz w:val="20"/>
          <w:szCs w:val="20"/>
        </w:rPr>
        <w:t xml:space="preserve">ontribue à la réalisation des activités transverses </w:t>
      </w:r>
      <w:r>
        <w:rPr>
          <w:rFonts w:ascii="Gill Sans MT" w:hAnsi="Gill Sans MT"/>
          <w:sz w:val="20"/>
          <w:szCs w:val="20"/>
        </w:rPr>
        <w:t xml:space="preserve">en lien avec </w:t>
      </w:r>
      <w:r w:rsidRPr="00014B21">
        <w:rPr>
          <w:rFonts w:ascii="Gill Sans MT" w:hAnsi="Gill Sans MT"/>
          <w:sz w:val="20"/>
          <w:szCs w:val="20"/>
        </w:rPr>
        <w:t>de la direction des programmes</w:t>
      </w:r>
      <w:r>
        <w:rPr>
          <w:rFonts w:ascii="Gill Sans MT" w:hAnsi="Gill Sans MT"/>
          <w:sz w:val="20"/>
          <w:szCs w:val="20"/>
        </w:rPr>
        <w:t xml:space="preserve"> du Pôle d’action internationale au siège et en collaboration/concertation avec la RPP basée à Antsirabe.</w:t>
      </w:r>
    </w:p>
    <w:p w14:paraId="0B2EF2F4" w14:textId="77777777" w:rsidR="00402CFB" w:rsidRPr="00014B21" w:rsidRDefault="00402CFB" w:rsidP="00402CFB">
      <w:pPr>
        <w:jc w:val="both"/>
        <w:rPr>
          <w:rFonts w:ascii="Gill Sans MT" w:hAnsi="Gill Sans MT"/>
          <w:b/>
          <w:sz w:val="20"/>
          <w:szCs w:val="20"/>
          <w:u w:val="single"/>
        </w:rPr>
      </w:pPr>
    </w:p>
    <w:p w14:paraId="232B2667" w14:textId="77777777" w:rsidR="00402CFB" w:rsidRDefault="00402CFB" w:rsidP="00402CFB">
      <w:pPr>
        <w:jc w:val="both"/>
        <w:rPr>
          <w:rFonts w:ascii="Gill Sans MT" w:hAnsi="Gill Sans MT"/>
          <w:b/>
          <w:sz w:val="20"/>
          <w:szCs w:val="20"/>
          <w:u w:val="single"/>
        </w:rPr>
      </w:pPr>
      <w:r w:rsidRPr="00014B21">
        <w:rPr>
          <w:rFonts w:ascii="Gill Sans MT" w:hAnsi="Gill Sans MT"/>
          <w:b/>
          <w:sz w:val="20"/>
          <w:szCs w:val="20"/>
          <w:u w:val="single"/>
        </w:rPr>
        <w:t>3.</w:t>
      </w:r>
      <w:r>
        <w:rPr>
          <w:rFonts w:ascii="Gill Sans MT" w:hAnsi="Gill Sans MT"/>
          <w:b/>
          <w:sz w:val="20"/>
          <w:szCs w:val="20"/>
          <w:u w:val="single"/>
        </w:rPr>
        <w:t>2</w:t>
      </w:r>
      <w:r w:rsidRPr="00014B21">
        <w:rPr>
          <w:rFonts w:ascii="Gill Sans MT" w:hAnsi="Gill Sans MT"/>
          <w:b/>
          <w:sz w:val="20"/>
          <w:szCs w:val="20"/>
          <w:u w:val="single"/>
        </w:rPr>
        <w:t xml:space="preserve">. </w:t>
      </w:r>
      <w:r>
        <w:rPr>
          <w:rFonts w:ascii="Gill Sans MT" w:hAnsi="Gill Sans MT"/>
          <w:b/>
          <w:sz w:val="20"/>
          <w:szCs w:val="20"/>
          <w:u w:val="single"/>
        </w:rPr>
        <w:t>Coordination des projets et des partenariats locaux</w:t>
      </w:r>
    </w:p>
    <w:p w14:paraId="496CF3E4" w14:textId="77777777" w:rsidR="00402CFB" w:rsidRPr="00C9369D" w:rsidRDefault="00402CFB" w:rsidP="00402CFB">
      <w:pPr>
        <w:pStyle w:val="Paragraphedeliste"/>
        <w:numPr>
          <w:ilvl w:val="0"/>
          <w:numId w:val="38"/>
        </w:numPr>
        <w:ind w:left="142" w:hanging="218"/>
        <w:jc w:val="both"/>
        <w:rPr>
          <w:rFonts w:ascii="Gill Sans MT" w:hAnsi="Gill Sans MT"/>
          <w:b/>
          <w:i/>
          <w:iCs/>
          <w:sz w:val="18"/>
          <w:szCs w:val="18"/>
          <w:u w:val="single"/>
        </w:rPr>
      </w:pPr>
      <w:r w:rsidRPr="00C9369D">
        <w:rPr>
          <w:rFonts w:ascii="Gill Sans MT" w:hAnsi="Gill Sans MT"/>
          <w:b/>
          <w:i/>
          <w:iCs/>
          <w:sz w:val="18"/>
          <w:szCs w:val="18"/>
          <w:u w:val="single"/>
        </w:rPr>
        <w:t xml:space="preserve">Coordination et/ou mise en œuvre des accompagnements en gestion, recherche de financement et en gouvernance des partenaires locaux au sein des projets </w:t>
      </w:r>
    </w:p>
    <w:p w14:paraId="59124D4D" w14:textId="204CC816" w:rsidR="00402CFB" w:rsidRPr="009D27A5"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9D27A5">
        <w:rPr>
          <w:rFonts w:ascii="Gill Sans MT" w:hAnsi="Gill Sans MT"/>
          <w:sz w:val="20"/>
          <w:szCs w:val="20"/>
        </w:rPr>
        <w:t>Pilote l’identification des besoins des partenaires, puis encadre la définition ou définit un plan d’accompagnement (</w:t>
      </w:r>
      <w:r w:rsidRPr="006E047C">
        <w:rPr>
          <w:rFonts w:ascii="Gill Sans MT" w:hAnsi="Gill Sans MT"/>
          <w:sz w:val="20"/>
          <w:szCs w:val="20"/>
        </w:rPr>
        <w:t>appui-conseil, appui technique, formation, gestion…)</w:t>
      </w:r>
      <w:r w:rsidRPr="009D27A5">
        <w:rPr>
          <w:rFonts w:ascii="Gill Sans" w:hAnsi="Gill Sans"/>
          <w:sz w:val="18"/>
          <w:szCs w:val="18"/>
        </w:rPr>
        <w:t xml:space="preserve"> </w:t>
      </w:r>
      <w:r w:rsidRPr="009D27A5">
        <w:rPr>
          <w:rFonts w:ascii="Gill Sans MT" w:hAnsi="Gill Sans MT"/>
          <w:sz w:val="20"/>
          <w:szCs w:val="20"/>
        </w:rPr>
        <w:t>en lien avec les partenaires et les conseillers techniques</w:t>
      </w:r>
      <w:r>
        <w:rPr>
          <w:rFonts w:ascii="Gill Sans MT" w:hAnsi="Gill Sans MT"/>
          <w:sz w:val="20"/>
          <w:szCs w:val="20"/>
        </w:rPr>
        <w:t>.</w:t>
      </w:r>
    </w:p>
    <w:p w14:paraId="2E2C6043" w14:textId="3CA4AA64" w:rsidR="00402CFB" w:rsidRPr="009D27A5"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9D27A5">
        <w:rPr>
          <w:rFonts w:ascii="Gill Sans MT" w:hAnsi="Gill Sans MT"/>
          <w:sz w:val="20"/>
          <w:szCs w:val="20"/>
        </w:rPr>
        <w:t xml:space="preserve">Encadre, coordonne, apporte un appui-conseil, assure le suivi opérationnel et contribue à la réalisation des actions d’appui et d’accompagnement des partenaires </w:t>
      </w:r>
      <w:r>
        <w:rPr>
          <w:rFonts w:ascii="Gill Sans MT" w:hAnsi="Gill Sans MT"/>
          <w:sz w:val="20"/>
          <w:szCs w:val="20"/>
        </w:rPr>
        <w:t xml:space="preserve">locaux, </w:t>
      </w:r>
      <w:r w:rsidRPr="009D27A5">
        <w:rPr>
          <w:rFonts w:ascii="Gill Sans MT" w:hAnsi="Gill Sans MT"/>
          <w:sz w:val="20"/>
          <w:szCs w:val="20"/>
        </w:rPr>
        <w:t xml:space="preserve">dans les domaines de la gestion, des finances, de la gouvernance et de la recherche de financement </w:t>
      </w:r>
    </w:p>
    <w:p w14:paraId="7775A348" w14:textId="77777777" w:rsidR="00402CFB" w:rsidRPr="00014B21" w:rsidRDefault="00402CFB" w:rsidP="00402CFB">
      <w:pPr>
        <w:jc w:val="both"/>
        <w:rPr>
          <w:rFonts w:ascii="Gill Sans MT" w:hAnsi="Gill Sans MT"/>
          <w:b/>
          <w:sz w:val="20"/>
          <w:szCs w:val="20"/>
          <w:u w:val="single"/>
        </w:rPr>
      </w:pPr>
    </w:p>
    <w:p w14:paraId="77060327" w14:textId="77777777" w:rsidR="00402CFB" w:rsidRPr="00C9369D" w:rsidRDefault="00402CFB" w:rsidP="00402CFB">
      <w:pPr>
        <w:pStyle w:val="Paragraphedeliste"/>
        <w:numPr>
          <w:ilvl w:val="0"/>
          <w:numId w:val="38"/>
        </w:numPr>
        <w:ind w:left="142" w:hanging="218"/>
        <w:jc w:val="both"/>
        <w:rPr>
          <w:rFonts w:ascii="Gill Sans MT" w:hAnsi="Gill Sans MT"/>
          <w:b/>
          <w:i/>
          <w:iCs/>
          <w:sz w:val="18"/>
          <w:szCs w:val="18"/>
          <w:u w:val="single"/>
        </w:rPr>
      </w:pPr>
      <w:r w:rsidRPr="00C9369D">
        <w:rPr>
          <w:rFonts w:ascii="Gill Sans MT" w:hAnsi="Gill Sans MT"/>
          <w:b/>
          <w:i/>
          <w:iCs/>
          <w:sz w:val="18"/>
          <w:szCs w:val="18"/>
          <w:u w:val="single"/>
        </w:rPr>
        <w:t xml:space="preserve">Gestion et coordination des projets et des partenariats avec les OSC </w:t>
      </w:r>
    </w:p>
    <w:p w14:paraId="69099002" w14:textId="6FB449BB" w:rsidR="006E047C" w:rsidRDefault="006E047C"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Pr>
          <w:rFonts w:ascii="Gill Sans MT" w:hAnsi="Gill Sans MT"/>
          <w:sz w:val="20"/>
          <w:szCs w:val="20"/>
        </w:rPr>
        <w:t xml:space="preserve">Est garant de la bonne mise en œuvre des projets : supervise le </w:t>
      </w:r>
      <w:r w:rsidRPr="00014B21">
        <w:rPr>
          <w:rFonts w:ascii="Gill Sans MT" w:hAnsi="Gill Sans MT"/>
          <w:sz w:val="20"/>
          <w:szCs w:val="20"/>
        </w:rPr>
        <w:t>suivi opérationnel et financier des p</w:t>
      </w:r>
      <w:r>
        <w:rPr>
          <w:rFonts w:ascii="Gill Sans MT" w:hAnsi="Gill Sans MT"/>
          <w:sz w:val="20"/>
          <w:szCs w:val="20"/>
        </w:rPr>
        <w:t xml:space="preserve">rojets mis en œuvre </w:t>
      </w:r>
      <w:r w:rsidR="00D751E6" w:rsidRPr="00014B21">
        <w:rPr>
          <w:rFonts w:ascii="Gill Sans MT" w:hAnsi="Gill Sans MT"/>
          <w:sz w:val="20"/>
          <w:szCs w:val="20"/>
        </w:rPr>
        <w:t>dans le respect des règles bailleurs</w:t>
      </w:r>
      <w:r w:rsidR="00D751E6">
        <w:rPr>
          <w:rFonts w:ascii="Gill Sans MT" w:hAnsi="Gill Sans MT"/>
          <w:sz w:val="20"/>
          <w:szCs w:val="20"/>
        </w:rPr>
        <w:t> et des procédures d’Asmae.</w:t>
      </w:r>
    </w:p>
    <w:p w14:paraId="3CB3F511" w14:textId="50C278DA" w:rsidR="00402CFB" w:rsidRPr="00014B21"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proofErr w:type="gramStart"/>
      <w:r w:rsidRPr="00014B21">
        <w:rPr>
          <w:rFonts w:ascii="Gill Sans MT" w:hAnsi="Gill Sans MT"/>
          <w:sz w:val="20"/>
          <w:szCs w:val="20"/>
        </w:rPr>
        <w:t>Est en charge</w:t>
      </w:r>
      <w:proofErr w:type="gramEnd"/>
      <w:r w:rsidRPr="00014B21">
        <w:rPr>
          <w:rFonts w:ascii="Gill Sans MT" w:hAnsi="Gill Sans MT"/>
          <w:sz w:val="20"/>
          <w:szCs w:val="20"/>
        </w:rPr>
        <w:t xml:space="preserve"> de la dynamique partenariale avec les organisations de la société civile</w:t>
      </w:r>
      <w:r>
        <w:rPr>
          <w:rFonts w:ascii="Gill Sans MT" w:hAnsi="Gill Sans MT"/>
          <w:sz w:val="20"/>
          <w:szCs w:val="20"/>
        </w:rPr>
        <w:t xml:space="preserve"> : </w:t>
      </w:r>
      <w:r w:rsidRPr="00014B21">
        <w:rPr>
          <w:rFonts w:ascii="Gill Sans MT" w:hAnsi="Gill Sans MT"/>
          <w:sz w:val="20"/>
          <w:szCs w:val="20"/>
        </w:rPr>
        <w:t>propose, initie et assure le suivi des relations de partenariats (prospection, ouverture, contractualisation,</w:t>
      </w:r>
      <w:r>
        <w:rPr>
          <w:rFonts w:ascii="Gill Sans MT" w:hAnsi="Gill Sans MT"/>
          <w:sz w:val="20"/>
          <w:szCs w:val="20"/>
        </w:rPr>
        <w:t xml:space="preserve"> fermeture…).</w:t>
      </w:r>
    </w:p>
    <w:p w14:paraId="5ECD576E" w14:textId="77777777" w:rsidR="00402CFB" w:rsidRPr="009D27A5"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9D27A5">
        <w:rPr>
          <w:rFonts w:ascii="Gill Sans MT" w:hAnsi="Gill Sans MT"/>
          <w:sz w:val="20"/>
          <w:szCs w:val="20"/>
        </w:rPr>
        <w:t>Réalise des visites de suivi régulières auprès des partenaires locaux, assure une activité d’appui-conseil et mobilise les ressources adéquates, en cohérence avec le plan d’action et le Budget Pays</w:t>
      </w:r>
      <w:r>
        <w:rPr>
          <w:rFonts w:ascii="Gill Sans MT" w:hAnsi="Gill Sans MT"/>
          <w:sz w:val="20"/>
          <w:szCs w:val="20"/>
        </w:rPr>
        <w:t>.</w:t>
      </w:r>
    </w:p>
    <w:p w14:paraId="4CB782D5" w14:textId="29606C9F" w:rsidR="006E047C" w:rsidRDefault="006E047C"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Pr>
          <w:rFonts w:ascii="Gill Sans MT" w:hAnsi="Gill Sans MT"/>
          <w:sz w:val="20"/>
          <w:szCs w:val="20"/>
        </w:rPr>
        <w:t>Supervise</w:t>
      </w:r>
      <w:r w:rsidRPr="009D27A5">
        <w:rPr>
          <w:rFonts w:ascii="Gill Sans MT" w:hAnsi="Gill Sans MT"/>
          <w:sz w:val="20"/>
          <w:szCs w:val="20"/>
        </w:rPr>
        <w:t xml:space="preserve"> l’animation des instances collectives dédiées dans le cadre des projets mis en œuvre</w:t>
      </w:r>
      <w:r>
        <w:rPr>
          <w:rFonts w:ascii="Gill Sans MT" w:hAnsi="Gill Sans MT"/>
          <w:sz w:val="20"/>
          <w:szCs w:val="20"/>
        </w:rPr>
        <w:t xml:space="preserve"> (comités de pilotage</w:t>
      </w:r>
      <w:r w:rsidR="00D751E6">
        <w:rPr>
          <w:rFonts w:ascii="Gill Sans MT" w:hAnsi="Gill Sans MT"/>
          <w:sz w:val="20"/>
          <w:szCs w:val="20"/>
        </w:rPr>
        <w:t>, mise en réseaux</w:t>
      </w:r>
      <w:r>
        <w:rPr>
          <w:rFonts w:ascii="Gill Sans MT" w:hAnsi="Gill Sans MT"/>
          <w:sz w:val="20"/>
          <w:szCs w:val="20"/>
        </w:rPr>
        <w:t>)</w:t>
      </w:r>
      <w:r w:rsidRPr="009D27A5">
        <w:rPr>
          <w:rFonts w:ascii="Gill Sans MT" w:hAnsi="Gill Sans MT"/>
          <w:sz w:val="20"/>
          <w:szCs w:val="20"/>
        </w:rPr>
        <w:t>.</w:t>
      </w:r>
    </w:p>
    <w:p w14:paraId="40EE59C2" w14:textId="307CF910" w:rsidR="00402CFB" w:rsidRPr="00014B21"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 xml:space="preserve">Coordonne </w:t>
      </w:r>
      <w:r w:rsidR="00D751E6">
        <w:rPr>
          <w:rFonts w:ascii="Gill Sans MT" w:hAnsi="Gill Sans MT"/>
          <w:sz w:val="20"/>
          <w:szCs w:val="20"/>
        </w:rPr>
        <w:t>et valide</w:t>
      </w:r>
      <w:r w:rsidR="00D751E6" w:rsidRPr="00014B21">
        <w:rPr>
          <w:rFonts w:ascii="Gill Sans MT" w:hAnsi="Gill Sans MT"/>
          <w:sz w:val="20"/>
          <w:szCs w:val="20"/>
        </w:rPr>
        <w:t xml:space="preserve"> </w:t>
      </w:r>
      <w:r w:rsidR="00D751E6">
        <w:rPr>
          <w:rFonts w:ascii="Gill Sans MT" w:hAnsi="Gill Sans MT"/>
          <w:sz w:val="20"/>
          <w:szCs w:val="20"/>
        </w:rPr>
        <w:t>l</w:t>
      </w:r>
      <w:r w:rsidRPr="00014B21">
        <w:rPr>
          <w:rFonts w:ascii="Gill Sans MT" w:hAnsi="Gill Sans MT"/>
          <w:sz w:val="20"/>
          <w:szCs w:val="20"/>
        </w:rPr>
        <w:t>es rapports narratifs et financiers aux bailleurs et contribue au bon déroulement des audits</w:t>
      </w:r>
      <w:r>
        <w:rPr>
          <w:rFonts w:ascii="Gill Sans MT" w:hAnsi="Gill Sans MT"/>
          <w:sz w:val="20"/>
          <w:szCs w:val="20"/>
        </w:rPr>
        <w:t xml:space="preserve"> et des évaluation</w:t>
      </w:r>
      <w:r w:rsidR="00D751E6">
        <w:rPr>
          <w:rFonts w:ascii="Gill Sans MT" w:hAnsi="Gill Sans MT"/>
          <w:sz w:val="20"/>
          <w:szCs w:val="20"/>
        </w:rPr>
        <w:t>s</w:t>
      </w:r>
      <w:r>
        <w:rPr>
          <w:rFonts w:ascii="Gill Sans MT" w:hAnsi="Gill Sans MT"/>
          <w:sz w:val="20"/>
          <w:szCs w:val="20"/>
        </w:rPr>
        <w:t xml:space="preserve"> des projets.</w:t>
      </w:r>
    </w:p>
    <w:p w14:paraId="12F63482" w14:textId="213ED84D" w:rsidR="00402CFB" w:rsidRPr="00014B21" w:rsidRDefault="00D751E6"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Pr>
          <w:rFonts w:ascii="Gill Sans MT" w:hAnsi="Gill Sans MT"/>
          <w:sz w:val="20"/>
          <w:szCs w:val="20"/>
        </w:rPr>
        <w:t xml:space="preserve">Facilite le </w:t>
      </w:r>
      <w:proofErr w:type="gramStart"/>
      <w:r>
        <w:rPr>
          <w:rFonts w:ascii="Gill Sans MT" w:hAnsi="Gill Sans MT"/>
          <w:sz w:val="20"/>
          <w:szCs w:val="20"/>
        </w:rPr>
        <w:t>travail  du</w:t>
      </w:r>
      <w:proofErr w:type="gramEnd"/>
      <w:r w:rsidR="00402CFB">
        <w:rPr>
          <w:rFonts w:ascii="Gill Sans MT" w:hAnsi="Gill Sans MT"/>
          <w:sz w:val="20"/>
          <w:szCs w:val="20"/>
        </w:rPr>
        <w:t>.</w:t>
      </w:r>
      <w:r>
        <w:rPr>
          <w:rFonts w:ascii="Gill Sans MT" w:hAnsi="Gill Sans MT"/>
          <w:sz w:val="20"/>
          <w:szCs w:val="20"/>
        </w:rPr>
        <w:t xml:space="preserve"> De </w:t>
      </w:r>
      <w:r w:rsidR="00402CFB">
        <w:rPr>
          <w:rFonts w:ascii="Gill Sans MT" w:hAnsi="Gill Sans MT"/>
          <w:sz w:val="20"/>
          <w:szCs w:val="20"/>
        </w:rPr>
        <w:t xml:space="preserve">la </w:t>
      </w:r>
      <w:proofErr w:type="spellStart"/>
      <w:proofErr w:type="gramStart"/>
      <w:r w:rsidR="00402CFB">
        <w:rPr>
          <w:rFonts w:ascii="Gill Sans MT" w:hAnsi="Gill Sans MT"/>
          <w:sz w:val="20"/>
          <w:szCs w:val="20"/>
        </w:rPr>
        <w:t>chargé.e</w:t>
      </w:r>
      <w:proofErr w:type="spellEnd"/>
      <w:proofErr w:type="gramEnd"/>
      <w:r w:rsidR="00402CFB">
        <w:rPr>
          <w:rFonts w:ascii="Gill Sans MT" w:hAnsi="Gill Sans MT"/>
          <w:sz w:val="20"/>
          <w:szCs w:val="20"/>
        </w:rPr>
        <w:t xml:space="preserve"> de suivi et évaluation des projets </w:t>
      </w:r>
    </w:p>
    <w:p w14:paraId="0A490837" w14:textId="77777777" w:rsidR="00402CFB" w:rsidRPr="00014B21" w:rsidRDefault="00402CFB" w:rsidP="00402CFB">
      <w:pPr>
        <w:jc w:val="both"/>
        <w:rPr>
          <w:rFonts w:ascii="Gill Sans MT" w:hAnsi="Gill Sans MT"/>
          <w:b/>
          <w:sz w:val="20"/>
          <w:szCs w:val="20"/>
          <w:u w:val="single"/>
        </w:rPr>
      </w:pPr>
    </w:p>
    <w:p w14:paraId="2ECCE72B" w14:textId="77777777" w:rsidR="00402CFB" w:rsidRDefault="00402CFB" w:rsidP="00402CFB">
      <w:pPr>
        <w:jc w:val="both"/>
        <w:rPr>
          <w:rFonts w:ascii="Gill Sans MT" w:hAnsi="Gill Sans MT"/>
          <w:b/>
          <w:sz w:val="20"/>
          <w:szCs w:val="20"/>
          <w:u w:val="single"/>
        </w:rPr>
      </w:pPr>
      <w:r w:rsidRPr="00014B21">
        <w:rPr>
          <w:rFonts w:ascii="Gill Sans MT" w:hAnsi="Gill Sans MT"/>
          <w:b/>
          <w:sz w:val="20"/>
          <w:szCs w:val="20"/>
          <w:u w:val="single"/>
        </w:rPr>
        <w:t>3.3. Gestion financière, budgétaire et des ressources humaines :</w:t>
      </w:r>
    </w:p>
    <w:p w14:paraId="05CD3783" w14:textId="77777777" w:rsidR="00402CFB" w:rsidRPr="00952F87" w:rsidRDefault="00402CFB" w:rsidP="00402CFB">
      <w:pPr>
        <w:pStyle w:val="Paragraphedeliste"/>
        <w:numPr>
          <w:ilvl w:val="0"/>
          <w:numId w:val="38"/>
        </w:numPr>
        <w:ind w:left="142" w:hanging="218"/>
        <w:jc w:val="both"/>
        <w:rPr>
          <w:rFonts w:ascii="Gill Sans MT" w:hAnsi="Gill Sans MT"/>
          <w:b/>
          <w:i/>
          <w:iCs/>
          <w:sz w:val="18"/>
          <w:szCs w:val="18"/>
          <w:u w:val="single"/>
        </w:rPr>
      </w:pPr>
      <w:r w:rsidRPr="00C9369D">
        <w:rPr>
          <w:rFonts w:ascii="Gill Sans MT" w:hAnsi="Gill Sans MT"/>
          <w:b/>
          <w:i/>
          <w:iCs/>
          <w:sz w:val="18"/>
          <w:szCs w:val="18"/>
          <w:u w:val="single"/>
        </w:rPr>
        <w:t xml:space="preserve">Gestion </w:t>
      </w:r>
      <w:r>
        <w:rPr>
          <w:rFonts w:ascii="Gill Sans MT" w:hAnsi="Gill Sans MT"/>
          <w:b/>
          <w:i/>
          <w:iCs/>
          <w:sz w:val="18"/>
          <w:szCs w:val="18"/>
          <w:u w:val="single"/>
        </w:rPr>
        <w:t>financière et budgétaire</w:t>
      </w:r>
    </w:p>
    <w:p w14:paraId="2CD75CBB" w14:textId="77777777" w:rsidR="00402CFB" w:rsidRPr="00014B21"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Participation à l’élaboration du budget pays, en cohérence avec la stratégie d’intervention et dans le respect des procédures internes</w:t>
      </w:r>
      <w:r>
        <w:rPr>
          <w:rFonts w:ascii="Gill Sans MT" w:hAnsi="Gill Sans MT"/>
          <w:sz w:val="20"/>
          <w:szCs w:val="20"/>
        </w:rPr>
        <w:t>.</w:t>
      </w:r>
    </w:p>
    <w:p w14:paraId="5D0D37FD" w14:textId="77777777" w:rsidR="00402CFB" w:rsidRPr="00014B21"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 xml:space="preserve">Contribue à l’élaboration des budgets des projets, en lien avec le </w:t>
      </w:r>
      <w:r>
        <w:rPr>
          <w:rFonts w:ascii="Gill Sans MT" w:hAnsi="Gill Sans MT"/>
          <w:sz w:val="20"/>
          <w:szCs w:val="20"/>
        </w:rPr>
        <w:t>service administratif et financier</w:t>
      </w:r>
      <w:r w:rsidRPr="00014B21">
        <w:rPr>
          <w:rFonts w:ascii="Gill Sans MT" w:hAnsi="Gill Sans MT"/>
          <w:sz w:val="20"/>
          <w:szCs w:val="20"/>
        </w:rPr>
        <w:t xml:space="preserve"> </w:t>
      </w:r>
      <w:r>
        <w:rPr>
          <w:rFonts w:ascii="Gill Sans MT" w:hAnsi="Gill Sans MT"/>
          <w:sz w:val="20"/>
          <w:szCs w:val="20"/>
        </w:rPr>
        <w:t xml:space="preserve">ainsi que </w:t>
      </w:r>
      <w:r w:rsidRPr="00014B21">
        <w:rPr>
          <w:rFonts w:ascii="Gill Sans MT" w:hAnsi="Gill Sans MT"/>
          <w:sz w:val="20"/>
          <w:szCs w:val="20"/>
        </w:rPr>
        <w:t>les partenaires et dans le respect des procédures bailleurs</w:t>
      </w:r>
      <w:r>
        <w:rPr>
          <w:rFonts w:ascii="Gill Sans MT" w:hAnsi="Gill Sans MT"/>
          <w:sz w:val="20"/>
          <w:szCs w:val="20"/>
        </w:rPr>
        <w:t>.</w:t>
      </w:r>
    </w:p>
    <w:p w14:paraId="5F29DEBE" w14:textId="77777777" w:rsidR="00402CFB" w:rsidRPr="00014B21"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 xml:space="preserve">Contribue à la préparation et au bon déroulement des audits financiers des projets, en lien avec le </w:t>
      </w:r>
      <w:r>
        <w:rPr>
          <w:rFonts w:ascii="Gill Sans MT" w:hAnsi="Gill Sans MT"/>
          <w:sz w:val="20"/>
          <w:szCs w:val="20"/>
        </w:rPr>
        <w:t>service</w:t>
      </w:r>
      <w:r w:rsidRPr="00014B21">
        <w:rPr>
          <w:rFonts w:ascii="Gill Sans MT" w:hAnsi="Gill Sans MT"/>
          <w:sz w:val="20"/>
          <w:szCs w:val="20"/>
        </w:rPr>
        <w:t xml:space="preserve"> administratif et financier.</w:t>
      </w:r>
    </w:p>
    <w:p w14:paraId="64530633" w14:textId="77777777" w:rsidR="00402CFB"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 xml:space="preserve">Assure la cohérence entre le suivi opérationnel et le suivi financier des projets en lien avec le </w:t>
      </w:r>
      <w:r>
        <w:rPr>
          <w:rFonts w:ascii="Gill Sans MT" w:hAnsi="Gill Sans MT"/>
          <w:sz w:val="20"/>
          <w:szCs w:val="20"/>
        </w:rPr>
        <w:t>service</w:t>
      </w:r>
      <w:r w:rsidRPr="00014B21">
        <w:rPr>
          <w:rFonts w:ascii="Gill Sans MT" w:hAnsi="Gill Sans MT"/>
          <w:sz w:val="20"/>
          <w:szCs w:val="20"/>
        </w:rPr>
        <w:t xml:space="preserve"> administratif et financier.  </w:t>
      </w:r>
    </w:p>
    <w:p w14:paraId="6021B0EF" w14:textId="77777777" w:rsidR="00402CFB" w:rsidRDefault="00402CFB" w:rsidP="00402CFB">
      <w:pPr>
        <w:pStyle w:val="Paragraphedeliste"/>
        <w:widowControl/>
        <w:tabs>
          <w:tab w:val="left" w:pos="567"/>
        </w:tabs>
        <w:suppressAutoHyphens/>
        <w:autoSpaceDE/>
        <w:autoSpaceDN/>
        <w:ind w:left="567"/>
        <w:contextualSpacing/>
        <w:jc w:val="both"/>
        <w:rPr>
          <w:rFonts w:ascii="Gill Sans MT" w:hAnsi="Gill Sans MT"/>
          <w:sz w:val="20"/>
          <w:szCs w:val="20"/>
        </w:rPr>
      </w:pPr>
    </w:p>
    <w:p w14:paraId="078DBBEF" w14:textId="77777777" w:rsidR="00402CFB" w:rsidRPr="0016315A" w:rsidRDefault="00402CFB" w:rsidP="00402CFB">
      <w:pPr>
        <w:pStyle w:val="Paragraphedeliste"/>
        <w:numPr>
          <w:ilvl w:val="0"/>
          <w:numId w:val="38"/>
        </w:numPr>
        <w:ind w:left="142" w:hanging="218"/>
        <w:jc w:val="both"/>
        <w:rPr>
          <w:rFonts w:ascii="Gill Sans MT" w:hAnsi="Gill Sans MT"/>
          <w:b/>
          <w:i/>
          <w:iCs/>
          <w:sz w:val="18"/>
          <w:szCs w:val="18"/>
          <w:u w:val="single"/>
        </w:rPr>
      </w:pPr>
      <w:r w:rsidRPr="00C9369D">
        <w:rPr>
          <w:rFonts w:ascii="Gill Sans MT" w:hAnsi="Gill Sans MT"/>
          <w:b/>
          <w:i/>
          <w:iCs/>
          <w:sz w:val="18"/>
          <w:szCs w:val="18"/>
          <w:u w:val="single"/>
        </w:rPr>
        <w:t xml:space="preserve">Gestion </w:t>
      </w:r>
      <w:r>
        <w:rPr>
          <w:rFonts w:ascii="Gill Sans MT" w:hAnsi="Gill Sans MT"/>
          <w:b/>
          <w:i/>
          <w:iCs/>
          <w:sz w:val="18"/>
          <w:szCs w:val="18"/>
          <w:u w:val="single"/>
        </w:rPr>
        <w:t>et management des ressources humaines</w:t>
      </w:r>
    </w:p>
    <w:p w14:paraId="636F8402" w14:textId="60882EB7" w:rsidR="00402CFB" w:rsidRPr="00014B21"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Assure l’encadrement de</w:t>
      </w:r>
      <w:r>
        <w:rPr>
          <w:rFonts w:ascii="Gill Sans MT" w:hAnsi="Gill Sans MT"/>
          <w:sz w:val="20"/>
          <w:szCs w:val="20"/>
        </w:rPr>
        <w:t xml:space="preserve"> l’équipe </w:t>
      </w:r>
      <w:r w:rsidRPr="00E72FB8">
        <w:rPr>
          <w:rFonts w:ascii="Gill Sans MT" w:hAnsi="Gill Sans MT"/>
          <w:sz w:val="20"/>
          <w:szCs w:val="20"/>
        </w:rPr>
        <w:t>placée sous sa responsabilité</w:t>
      </w:r>
      <w:r w:rsidR="00D751E6">
        <w:rPr>
          <w:rFonts w:ascii="Gill Sans MT" w:hAnsi="Gill Sans MT"/>
          <w:sz w:val="20"/>
          <w:szCs w:val="20"/>
        </w:rPr>
        <w:t xml:space="preserve"> (chefs de projet et conseiller.e</w:t>
      </w:r>
      <w:r w:rsidR="00CC6D03">
        <w:rPr>
          <w:rFonts w:ascii="Gill Sans MT" w:hAnsi="Gill Sans MT"/>
          <w:sz w:val="20"/>
          <w:szCs w:val="20"/>
        </w:rPr>
        <w:t>s</w:t>
      </w:r>
      <w:r w:rsidR="00D751E6">
        <w:rPr>
          <w:rFonts w:ascii="Gill Sans MT" w:hAnsi="Gill Sans MT"/>
          <w:sz w:val="20"/>
          <w:szCs w:val="20"/>
        </w:rPr>
        <w:t xml:space="preserve"> </w:t>
      </w:r>
      <w:proofErr w:type="spellStart"/>
      <w:proofErr w:type="gramStart"/>
      <w:r w:rsidR="00D751E6">
        <w:rPr>
          <w:rFonts w:ascii="Gill Sans MT" w:hAnsi="Gill Sans MT"/>
          <w:sz w:val="20"/>
          <w:szCs w:val="20"/>
        </w:rPr>
        <w:t>technique</w:t>
      </w:r>
      <w:r w:rsidR="00CC6D03">
        <w:rPr>
          <w:rFonts w:ascii="Gill Sans MT" w:hAnsi="Gill Sans MT"/>
          <w:sz w:val="20"/>
          <w:szCs w:val="20"/>
        </w:rPr>
        <w:t>.s</w:t>
      </w:r>
      <w:proofErr w:type="spellEnd"/>
      <w:proofErr w:type="gramEnd"/>
      <w:r w:rsidR="00D751E6">
        <w:rPr>
          <w:rFonts w:ascii="Gill Sans MT" w:hAnsi="Gill Sans MT"/>
          <w:sz w:val="20"/>
          <w:szCs w:val="20"/>
        </w:rPr>
        <w:t>)</w:t>
      </w:r>
      <w:r>
        <w:rPr>
          <w:rFonts w:ascii="Gill Sans MT" w:hAnsi="Gill Sans MT"/>
          <w:sz w:val="20"/>
          <w:szCs w:val="20"/>
        </w:rPr>
        <w:t xml:space="preserve"> et participe à l’identification des besoins d’appui et de renforcement des capacité prioritaires pour la bonne mise en </w:t>
      </w:r>
      <w:r w:rsidR="00CC6D03">
        <w:rPr>
          <w:rFonts w:ascii="Gill Sans MT" w:hAnsi="Gill Sans MT"/>
          <w:sz w:val="20"/>
          <w:szCs w:val="20"/>
        </w:rPr>
        <w:t>œuvre</w:t>
      </w:r>
      <w:r>
        <w:rPr>
          <w:rFonts w:ascii="Gill Sans MT" w:hAnsi="Gill Sans MT"/>
          <w:sz w:val="20"/>
          <w:szCs w:val="20"/>
        </w:rPr>
        <w:t xml:space="preserve"> des actions/projets ainsi qu’à l’identification et la mobilisation des moyens et ressources y afférent.</w:t>
      </w:r>
    </w:p>
    <w:p w14:paraId="482825CE" w14:textId="77777777" w:rsidR="00402CFB" w:rsidRPr="00014B21"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Contribue au recrutement et à l’intégration des collaborateurs affectés dans le pays</w:t>
      </w:r>
      <w:r>
        <w:rPr>
          <w:rFonts w:ascii="Gill Sans MT" w:hAnsi="Gill Sans MT"/>
          <w:sz w:val="20"/>
          <w:szCs w:val="20"/>
        </w:rPr>
        <w:t>.</w:t>
      </w:r>
    </w:p>
    <w:p w14:paraId="473F2AF3" w14:textId="77777777" w:rsidR="00402CFB" w:rsidRPr="00014B21"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Contribue à la conformité des pratiques d’Asmae avec le cadre réglementaire du pays.</w:t>
      </w:r>
    </w:p>
    <w:p w14:paraId="5CF1908A" w14:textId="3E2ADF66" w:rsidR="00402CFB" w:rsidRPr="00402CFB"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Veille au respect et à la mise en œuvre des règles de sécurité, et assure les missions déléguées d</w:t>
      </w:r>
      <w:r>
        <w:rPr>
          <w:rFonts w:ascii="Gill Sans MT" w:hAnsi="Gill Sans MT"/>
          <w:sz w:val="20"/>
          <w:szCs w:val="20"/>
        </w:rPr>
        <w:t>e la</w:t>
      </w:r>
      <w:r w:rsidRPr="00014B21">
        <w:rPr>
          <w:rFonts w:ascii="Gill Sans MT" w:hAnsi="Gill Sans MT"/>
          <w:sz w:val="20"/>
          <w:szCs w:val="20"/>
        </w:rPr>
        <w:t xml:space="preserve"> </w:t>
      </w:r>
      <w:r>
        <w:rPr>
          <w:rFonts w:ascii="Gill Sans MT" w:hAnsi="Gill Sans MT"/>
          <w:sz w:val="20"/>
          <w:szCs w:val="20"/>
        </w:rPr>
        <w:t>R</w:t>
      </w:r>
      <w:r w:rsidRPr="00014B21">
        <w:rPr>
          <w:rFonts w:ascii="Gill Sans MT" w:hAnsi="Gill Sans MT"/>
          <w:sz w:val="20"/>
          <w:szCs w:val="20"/>
        </w:rPr>
        <w:t>eprésentant</w:t>
      </w:r>
      <w:r>
        <w:rPr>
          <w:rFonts w:ascii="Gill Sans MT" w:hAnsi="Gill Sans MT"/>
          <w:sz w:val="20"/>
          <w:szCs w:val="20"/>
        </w:rPr>
        <w:t>e</w:t>
      </w:r>
      <w:r w:rsidRPr="00014B21">
        <w:rPr>
          <w:rFonts w:ascii="Gill Sans MT" w:hAnsi="Gill Sans MT"/>
          <w:sz w:val="20"/>
          <w:szCs w:val="20"/>
        </w:rPr>
        <w:t xml:space="preserve"> </w:t>
      </w:r>
      <w:r>
        <w:rPr>
          <w:rFonts w:ascii="Gill Sans MT" w:hAnsi="Gill Sans MT"/>
          <w:sz w:val="20"/>
          <w:szCs w:val="20"/>
        </w:rPr>
        <w:t>P</w:t>
      </w:r>
      <w:r w:rsidRPr="00014B21">
        <w:rPr>
          <w:rFonts w:ascii="Gill Sans MT" w:hAnsi="Gill Sans MT"/>
          <w:sz w:val="20"/>
          <w:szCs w:val="20"/>
        </w:rPr>
        <w:t>ays</w:t>
      </w:r>
      <w:r>
        <w:rPr>
          <w:rFonts w:ascii="Gill Sans MT" w:hAnsi="Gill Sans MT"/>
          <w:sz w:val="20"/>
          <w:szCs w:val="20"/>
        </w:rPr>
        <w:t>.</w:t>
      </w:r>
    </w:p>
    <w:p w14:paraId="340AAA13" w14:textId="77777777" w:rsidR="00402CFB" w:rsidRPr="00402CFB" w:rsidRDefault="00402CFB" w:rsidP="00402CFB">
      <w:pPr>
        <w:pStyle w:val="En-tte"/>
        <w:tabs>
          <w:tab w:val="left" w:pos="708"/>
        </w:tabs>
        <w:jc w:val="both"/>
        <w:rPr>
          <w:rFonts w:ascii="Gill Sans MT" w:hAnsi="Gill Sans MT" w:cstheme="majorBidi"/>
          <w:sz w:val="20"/>
          <w:szCs w:val="20"/>
        </w:rPr>
      </w:pPr>
    </w:p>
    <w:p w14:paraId="34F84A7B" w14:textId="4A08047A" w:rsidR="00F71880" w:rsidRPr="003C7D34" w:rsidRDefault="00F71880" w:rsidP="00F71880">
      <w:pPr>
        <w:pStyle w:val="En-tte"/>
        <w:tabs>
          <w:tab w:val="left" w:pos="708"/>
        </w:tabs>
        <w:jc w:val="both"/>
        <w:rPr>
          <w:rFonts w:ascii="Gill Sans MT" w:hAnsi="Gill Sans MT" w:cstheme="majorBidi"/>
          <w:b/>
          <w:bCs/>
          <w:sz w:val="20"/>
          <w:szCs w:val="20"/>
          <w:u w:val="single"/>
        </w:rPr>
      </w:pPr>
      <w:r w:rsidRPr="003C7D34">
        <w:rPr>
          <w:rFonts w:ascii="Gill Sans MT" w:hAnsi="Gill Sans MT" w:cstheme="majorBidi"/>
          <w:b/>
          <w:bCs/>
          <w:sz w:val="20"/>
          <w:szCs w:val="20"/>
          <w:u w:val="single"/>
        </w:rPr>
        <w:t>4. PROFIL RECHERCHÉ</w:t>
      </w:r>
    </w:p>
    <w:p w14:paraId="09FAA505" w14:textId="77777777" w:rsidR="00402CFB" w:rsidRPr="00014B21" w:rsidRDefault="00402CFB" w:rsidP="00402CFB">
      <w:pPr>
        <w:tabs>
          <w:tab w:val="left" w:pos="360"/>
        </w:tabs>
        <w:spacing w:before="120"/>
        <w:ind w:left="357"/>
        <w:jc w:val="both"/>
        <w:rPr>
          <w:rFonts w:ascii="Gill Sans MT" w:hAnsi="Gill Sans MT"/>
          <w:b/>
          <w:sz w:val="20"/>
          <w:szCs w:val="20"/>
        </w:rPr>
      </w:pPr>
      <w:r w:rsidRPr="00014B21">
        <w:rPr>
          <w:rFonts w:ascii="Gill Sans MT" w:hAnsi="Gill Sans MT"/>
          <w:b/>
          <w:sz w:val="20"/>
          <w:szCs w:val="20"/>
        </w:rPr>
        <w:t>Formation / Expérience :</w:t>
      </w:r>
    </w:p>
    <w:p w14:paraId="6F996C02" w14:textId="77777777" w:rsidR="00402CFB" w:rsidRPr="00014B21"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Niveau Master en coopération internationale, gestion des organisations ou équivalent.</w:t>
      </w:r>
    </w:p>
    <w:p w14:paraId="6BD17598" w14:textId="7DD4BAFA" w:rsidR="00402CFB" w:rsidRPr="00014B21" w:rsidRDefault="00CC6D03"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Pr>
          <w:rFonts w:ascii="Gill Sans MT" w:hAnsi="Gill Sans MT"/>
          <w:sz w:val="20"/>
          <w:szCs w:val="20"/>
        </w:rPr>
        <w:t>Au moins s</w:t>
      </w:r>
      <w:r w:rsidR="00402CFB" w:rsidRPr="00014B21">
        <w:rPr>
          <w:rFonts w:ascii="Gill Sans MT" w:hAnsi="Gill Sans MT"/>
          <w:sz w:val="20"/>
          <w:szCs w:val="20"/>
        </w:rPr>
        <w:t xml:space="preserve">ept ans d’expérience professionnelle dans la gestion et la coordination de projets de développement financés par des bailleurs, y inclus la gestion budgétaire. </w:t>
      </w:r>
    </w:p>
    <w:p w14:paraId="5D994593" w14:textId="77777777" w:rsidR="00402CFB" w:rsidRPr="00014B21"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lastRenderedPageBreak/>
        <w:t>Expérience dans la gestion de partenariat avec les organisations de la société civile et dans la conduite de formation</w:t>
      </w:r>
      <w:r>
        <w:rPr>
          <w:rFonts w:ascii="Gill Sans MT" w:hAnsi="Gill Sans MT"/>
          <w:sz w:val="20"/>
          <w:szCs w:val="20"/>
        </w:rPr>
        <w:t>s</w:t>
      </w:r>
      <w:r w:rsidRPr="00014B21">
        <w:rPr>
          <w:rFonts w:ascii="Gill Sans MT" w:hAnsi="Gill Sans MT"/>
          <w:sz w:val="20"/>
          <w:szCs w:val="20"/>
        </w:rPr>
        <w:t xml:space="preserve"> et/ou d’atelier</w:t>
      </w:r>
      <w:r>
        <w:rPr>
          <w:rFonts w:ascii="Gill Sans MT" w:hAnsi="Gill Sans MT"/>
          <w:sz w:val="20"/>
          <w:szCs w:val="20"/>
        </w:rPr>
        <w:t>s</w:t>
      </w:r>
      <w:r w:rsidRPr="00014B21">
        <w:rPr>
          <w:rFonts w:ascii="Gill Sans MT" w:hAnsi="Gill Sans MT"/>
          <w:sz w:val="20"/>
          <w:szCs w:val="20"/>
        </w:rPr>
        <w:t>.</w:t>
      </w:r>
    </w:p>
    <w:p w14:paraId="5C0EEDE5" w14:textId="6AFA0F68" w:rsidR="00402CFB"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 xml:space="preserve">Expérience et bonnes connaissances du domaine de l’éducation, de la protection de l’enfant et/ou de </w:t>
      </w:r>
      <w:r>
        <w:rPr>
          <w:rFonts w:ascii="Gill Sans MT" w:hAnsi="Gill Sans MT"/>
          <w:sz w:val="20"/>
          <w:szCs w:val="20"/>
        </w:rPr>
        <w:t xml:space="preserve">la formation et </w:t>
      </w:r>
      <w:r w:rsidRPr="00014B21">
        <w:rPr>
          <w:rFonts w:ascii="Gill Sans MT" w:hAnsi="Gill Sans MT"/>
          <w:sz w:val="20"/>
          <w:szCs w:val="20"/>
        </w:rPr>
        <w:t>l’insertion socio-professionnelle des jeunes.</w:t>
      </w:r>
    </w:p>
    <w:p w14:paraId="162DEFF6" w14:textId="3D7C72A1" w:rsidR="00CC6D03" w:rsidRPr="00CC6D03" w:rsidRDefault="00CC6D03" w:rsidP="00CC6D03">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Pr>
          <w:rFonts w:ascii="Gill Sans MT" w:hAnsi="Gill Sans MT"/>
          <w:sz w:val="20"/>
          <w:szCs w:val="20"/>
        </w:rPr>
        <w:t>Expérience en management RH</w:t>
      </w:r>
    </w:p>
    <w:p w14:paraId="43C94DB2" w14:textId="77777777" w:rsidR="00402CFB"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 xml:space="preserve">Expérience souhaitée dans le renforcement des capacités de partenaires et/ou dans l’accompagnement de partenaires. </w:t>
      </w:r>
    </w:p>
    <w:p w14:paraId="1CB687E6" w14:textId="77777777" w:rsidR="00402CFB" w:rsidRPr="00014B21" w:rsidRDefault="00402CFB" w:rsidP="00402CFB">
      <w:pPr>
        <w:pStyle w:val="Paragraphedeliste"/>
        <w:widowControl/>
        <w:tabs>
          <w:tab w:val="left" w:pos="567"/>
        </w:tabs>
        <w:suppressAutoHyphens/>
        <w:autoSpaceDE/>
        <w:autoSpaceDN/>
        <w:ind w:left="567"/>
        <w:contextualSpacing/>
        <w:jc w:val="both"/>
        <w:rPr>
          <w:rFonts w:ascii="Gill Sans MT" w:hAnsi="Gill Sans MT"/>
          <w:sz w:val="20"/>
          <w:szCs w:val="20"/>
        </w:rPr>
      </w:pPr>
    </w:p>
    <w:p w14:paraId="21883B0E" w14:textId="77777777" w:rsidR="00402CFB" w:rsidRPr="00014B21" w:rsidRDefault="00402CFB" w:rsidP="00402CFB">
      <w:pPr>
        <w:tabs>
          <w:tab w:val="left" w:pos="360"/>
        </w:tabs>
        <w:ind w:left="360" w:right="-1"/>
        <w:jc w:val="both"/>
        <w:rPr>
          <w:rFonts w:ascii="Gill Sans MT" w:hAnsi="Gill Sans MT"/>
          <w:b/>
          <w:sz w:val="20"/>
          <w:szCs w:val="20"/>
        </w:rPr>
      </w:pPr>
      <w:r w:rsidRPr="00014B21">
        <w:rPr>
          <w:rFonts w:ascii="Gill Sans MT" w:hAnsi="Gill Sans MT"/>
          <w:b/>
          <w:sz w:val="20"/>
          <w:szCs w:val="20"/>
        </w:rPr>
        <w:t>Compétences professionnelles requises :</w:t>
      </w:r>
    </w:p>
    <w:p w14:paraId="024E39EB" w14:textId="77777777" w:rsidR="00402CFB" w:rsidRPr="00014B21"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 xml:space="preserve">Très bonnes connaissances de la gestion budgétaire d’un projet. </w:t>
      </w:r>
    </w:p>
    <w:p w14:paraId="0E1097D5" w14:textId="77777777" w:rsidR="00402CFB" w:rsidRPr="00014B21"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Bonnes connaissances dans les domaines de la gouvernance des organisations et de la recherche de financement</w:t>
      </w:r>
      <w:r>
        <w:rPr>
          <w:rFonts w:ascii="Gill Sans MT" w:hAnsi="Gill Sans MT"/>
          <w:sz w:val="20"/>
          <w:szCs w:val="20"/>
        </w:rPr>
        <w:t>s</w:t>
      </w:r>
      <w:r w:rsidRPr="00014B21">
        <w:rPr>
          <w:rFonts w:ascii="Gill Sans MT" w:hAnsi="Gill Sans MT"/>
          <w:sz w:val="20"/>
          <w:szCs w:val="20"/>
        </w:rPr>
        <w:t>.</w:t>
      </w:r>
    </w:p>
    <w:p w14:paraId="2D9D8758" w14:textId="77777777" w:rsidR="00402CFB" w:rsidRPr="00014B21"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Compétences dans la gestion et l’animation d’équipe.</w:t>
      </w:r>
    </w:p>
    <w:p w14:paraId="0F5E17F5" w14:textId="77777777" w:rsidR="00402CFB" w:rsidRPr="00014B21"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Capacité à concevoir et à écrire un projet de développement.</w:t>
      </w:r>
    </w:p>
    <w:p w14:paraId="27C9D571" w14:textId="77777777" w:rsidR="00402CFB" w:rsidRPr="00014B21"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Maitrise des règles des bailleurs de fond institutionnels.</w:t>
      </w:r>
    </w:p>
    <w:p w14:paraId="050E15D0" w14:textId="4ECB407F" w:rsidR="00402CFB" w:rsidRPr="00014B21"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Très bonne ma</w:t>
      </w:r>
      <w:r>
        <w:rPr>
          <w:rFonts w:ascii="Gill Sans MT" w:hAnsi="Gill Sans MT"/>
          <w:sz w:val="20"/>
          <w:szCs w:val="20"/>
        </w:rPr>
        <w:t>î</w:t>
      </w:r>
      <w:r w:rsidRPr="00014B21">
        <w:rPr>
          <w:rFonts w:ascii="Gill Sans MT" w:hAnsi="Gill Sans MT"/>
          <w:sz w:val="20"/>
          <w:szCs w:val="20"/>
        </w:rPr>
        <w:t xml:space="preserve">trise du français à l’écrit </w:t>
      </w:r>
      <w:r w:rsidR="00D751E6">
        <w:rPr>
          <w:rFonts w:ascii="Gill Sans MT" w:hAnsi="Gill Sans MT"/>
          <w:sz w:val="20"/>
          <w:szCs w:val="20"/>
        </w:rPr>
        <w:t>(compétences rédactionnelles</w:t>
      </w:r>
      <w:r w:rsidR="00E252A9">
        <w:rPr>
          <w:rFonts w:ascii="Gill Sans MT" w:hAnsi="Gill Sans MT"/>
          <w:sz w:val="20"/>
          <w:szCs w:val="20"/>
        </w:rPr>
        <w:t xml:space="preserve"> fortes recherchées)</w:t>
      </w:r>
      <w:r w:rsidR="00D751E6" w:rsidRPr="00014B21">
        <w:rPr>
          <w:rFonts w:ascii="Gill Sans MT" w:hAnsi="Gill Sans MT"/>
          <w:sz w:val="20"/>
          <w:szCs w:val="20"/>
        </w:rPr>
        <w:t xml:space="preserve"> </w:t>
      </w:r>
      <w:r w:rsidRPr="00014B21">
        <w:rPr>
          <w:rFonts w:ascii="Gill Sans MT" w:hAnsi="Gill Sans MT"/>
          <w:sz w:val="20"/>
          <w:szCs w:val="20"/>
        </w:rPr>
        <w:t xml:space="preserve">et à l’oral ; la maitrise de l’anglais est un atout. </w:t>
      </w:r>
    </w:p>
    <w:p w14:paraId="0867842A" w14:textId="77777777" w:rsidR="00402CFB" w:rsidRPr="00014B21" w:rsidRDefault="00402CFB" w:rsidP="00402CFB">
      <w:pPr>
        <w:tabs>
          <w:tab w:val="left" w:pos="360"/>
        </w:tabs>
        <w:ind w:left="360" w:right="-1"/>
        <w:jc w:val="both"/>
        <w:rPr>
          <w:rFonts w:ascii="Gill Sans MT" w:hAnsi="Gill Sans MT"/>
          <w:sz w:val="20"/>
          <w:szCs w:val="20"/>
        </w:rPr>
      </w:pPr>
    </w:p>
    <w:p w14:paraId="0645EA32" w14:textId="77777777" w:rsidR="00402CFB" w:rsidRPr="00014B21" w:rsidRDefault="00402CFB" w:rsidP="00402CFB">
      <w:pPr>
        <w:tabs>
          <w:tab w:val="left" w:pos="360"/>
        </w:tabs>
        <w:ind w:left="360" w:right="-1"/>
        <w:jc w:val="both"/>
        <w:rPr>
          <w:rFonts w:ascii="Gill Sans MT" w:hAnsi="Gill Sans MT"/>
          <w:b/>
          <w:sz w:val="20"/>
          <w:szCs w:val="20"/>
        </w:rPr>
      </w:pPr>
      <w:r w:rsidRPr="00014B21">
        <w:rPr>
          <w:rFonts w:ascii="Gill Sans MT" w:hAnsi="Gill Sans MT"/>
          <w:b/>
          <w:sz w:val="20"/>
          <w:szCs w:val="20"/>
        </w:rPr>
        <w:t>Caractéristiques personnelles :</w:t>
      </w:r>
    </w:p>
    <w:p w14:paraId="433636B6" w14:textId="77777777" w:rsidR="00402CFB" w:rsidRPr="00014B21"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Excellentes capacités relationnelles et sens de l’écoute.</w:t>
      </w:r>
    </w:p>
    <w:p w14:paraId="11DDC6F3" w14:textId="77777777" w:rsidR="00402CFB" w:rsidRPr="00014B21"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Sens de l’analyse et force de proposition.</w:t>
      </w:r>
    </w:p>
    <w:p w14:paraId="04262229" w14:textId="77777777" w:rsidR="00402CFB" w:rsidRPr="00014B21"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Capacité à adopter une posture d’accompagnement.</w:t>
      </w:r>
    </w:p>
    <w:p w14:paraId="45F9361E" w14:textId="77777777" w:rsidR="00402CFB" w:rsidRPr="00014B21"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Adaptabilité et flexibilité.</w:t>
      </w:r>
    </w:p>
    <w:p w14:paraId="049DF1B9" w14:textId="77777777" w:rsidR="00402CFB" w:rsidRPr="00014B21"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Esprit d’équipe.</w:t>
      </w:r>
    </w:p>
    <w:p w14:paraId="3A4EEAFF" w14:textId="77777777" w:rsidR="00402CFB" w:rsidRPr="00952F87" w:rsidRDefault="00402CFB" w:rsidP="00402CFB">
      <w:pPr>
        <w:pStyle w:val="Paragraphedeliste"/>
        <w:widowControl/>
        <w:numPr>
          <w:ilvl w:val="0"/>
          <w:numId w:val="37"/>
        </w:numPr>
        <w:tabs>
          <w:tab w:val="left" w:pos="567"/>
        </w:tabs>
        <w:suppressAutoHyphens/>
        <w:autoSpaceDE/>
        <w:autoSpaceDN/>
        <w:ind w:left="567" w:hanging="218"/>
        <w:contextualSpacing/>
        <w:jc w:val="both"/>
        <w:rPr>
          <w:rFonts w:ascii="Gill Sans MT" w:hAnsi="Gill Sans MT"/>
          <w:sz w:val="20"/>
          <w:szCs w:val="20"/>
        </w:rPr>
      </w:pPr>
      <w:r w:rsidRPr="00014B21">
        <w:rPr>
          <w:rFonts w:ascii="Gill Sans MT" w:hAnsi="Gill Sans MT"/>
          <w:sz w:val="20"/>
          <w:szCs w:val="20"/>
        </w:rPr>
        <w:t>Capacité à travailler dans un contexte interculturel.</w:t>
      </w:r>
    </w:p>
    <w:p w14:paraId="009A1999" w14:textId="77777777" w:rsidR="00402CFB" w:rsidRPr="00014B21" w:rsidRDefault="00402CFB" w:rsidP="00402CFB">
      <w:pPr>
        <w:rPr>
          <w:sz w:val="20"/>
          <w:szCs w:val="20"/>
        </w:rPr>
      </w:pPr>
    </w:p>
    <w:p w14:paraId="32D4B7B5" w14:textId="77777777" w:rsidR="00402CFB" w:rsidRPr="00952F87" w:rsidRDefault="00402CFB" w:rsidP="00402CFB">
      <w:pPr>
        <w:pStyle w:val="En-tte"/>
        <w:widowControl/>
        <w:numPr>
          <w:ilvl w:val="0"/>
          <w:numId w:val="39"/>
        </w:numPr>
        <w:tabs>
          <w:tab w:val="clear" w:pos="4536"/>
          <w:tab w:val="clear" w:pos="9072"/>
        </w:tabs>
        <w:autoSpaceDE/>
        <w:autoSpaceDN/>
        <w:ind w:left="284" w:right="595" w:hanging="284"/>
        <w:jc w:val="both"/>
        <w:rPr>
          <w:rFonts w:ascii="Gill Sans MT" w:hAnsi="Gill Sans MT"/>
          <w:b/>
          <w:smallCaps/>
          <w:sz w:val="20"/>
          <w:szCs w:val="20"/>
          <w:u w:val="single"/>
        </w:rPr>
      </w:pPr>
      <w:r w:rsidRPr="00014B21">
        <w:rPr>
          <w:rFonts w:ascii="Gill Sans MT" w:hAnsi="Gill Sans MT"/>
          <w:b/>
          <w:smallCaps/>
          <w:sz w:val="20"/>
          <w:szCs w:val="20"/>
          <w:u w:val="single"/>
        </w:rPr>
        <w:t>Modalités pratiques du poste</w:t>
      </w:r>
    </w:p>
    <w:p w14:paraId="25986C47" w14:textId="77777777" w:rsidR="00402CFB" w:rsidRPr="00014B21" w:rsidRDefault="00402CFB" w:rsidP="00402CFB">
      <w:pPr>
        <w:pStyle w:val="En-tte"/>
        <w:tabs>
          <w:tab w:val="clear" w:pos="9072"/>
          <w:tab w:val="left" w:pos="8505"/>
          <w:tab w:val="left" w:pos="9070"/>
        </w:tabs>
        <w:spacing w:before="120"/>
        <w:ind w:left="284" w:right="68"/>
        <w:rPr>
          <w:rFonts w:ascii="Gill Sans MT" w:hAnsi="Gill Sans MT"/>
          <w:b/>
          <w:sz w:val="20"/>
          <w:szCs w:val="20"/>
        </w:rPr>
      </w:pPr>
      <w:r w:rsidRPr="00014B21">
        <w:rPr>
          <w:rFonts w:ascii="Gill Sans MT" w:hAnsi="Gill Sans MT"/>
          <w:b/>
          <w:sz w:val="20"/>
          <w:szCs w:val="20"/>
        </w:rPr>
        <w:t>Lieu de travail :</w:t>
      </w:r>
      <w:r w:rsidRPr="00014B21">
        <w:rPr>
          <w:rFonts w:ascii="Gill Sans MT" w:hAnsi="Gill Sans MT"/>
          <w:sz w:val="20"/>
          <w:szCs w:val="20"/>
        </w:rPr>
        <w:t xml:space="preserve"> </w:t>
      </w:r>
      <w:r w:rsidRPr="000560DE">
        <w:rPr>
          <w:rFonts w:ascii="Gill Sans MT" w:hAnsi="Gill Sans MT"/>
          <w:bCs/>
          <w:sz w:val="20"/>
          <w:szCs w:val="20"/>
        </w:rPr>
        <w:t>Antananarivo</w:t>
      </w:r>
      <w:r>
        <w:rPr>
          <w:rFonts w:ascii="Gill Sans MT" w:hAnsi="Gill Sans MT"/>
          <w:bCs/>
          <w:sz w:val="20"/>
          <w:szCs w:val="20"/>
        </w:rPr>
        <w:t xml:space="preserve"> avec des déplacements dans la région </w:t>
      </w:r>
      <w:proofErr w:type="spellStart"/>
      <w:r>
        <w:rPr>
          <w:rFonts w:ascii="Gill Sans MT" w:hAnsi="Gill Sans MT"/>
          <w:bCs/>
          <w:sz w:val="20"/>
          <w:szCs w:val="20"/>
        </w:rPr>
        <w:t>Analamanga</w:t>
      </w:r>
      <w:proofErr w:type="spellEnd"/>
      <w:r>
        <w:rPr>
          <w:rFonts w:ascii="Gill Sans MT" w:hAnsi="Gill Sans MT"/>
          <w:bCs/>
          <w:sz w:val="20"/>
          <w:szCs w:val="20"/>
        </w:rPr>
        <w:t xml:space="preserve"> et hors Région.</w:t>
      </w:r>
    </w:p>
    <w:p w14:paraId="637EB6BF" w14:textId="77777777" w:rsidR="00402CFB" w:rsidRPr="000560DE" w:rsidRDefault="00402CFB" w:rsidP="00402CFB">
      <w:pPr>
        <w:pStyle w:val="En-tte"/>
        <w:tabs>
          <w:tab w:val="clear" w:pos="9072"/>
          <w:tab w:val="left" w:pos="8505"/>
          <w:tab w:val="left" w:pos="9070"/>
        </w:tabs>
        <w:ind w:left="284" w:right="69"/>
        <w:rPr>
          <w:rFonts w:ascii="Gill Sans MT" w:hAnsi="Gill Sans MT"/>
          <w:b/>
          <w:sz w:val="20"/>
          <w:szCs w:val="20"/>
          <w:u w:val="single"/>
        </w:rPr>
      </w:pPr>
      <w:r w:rsidRPr="000560DE">
        <w:rPr>
          <w:rFonts w:ascii="Gill Sans MT" w:hAnsi="Gill Sans MT"/>
          <w:b/>
          <w:sz w:val="20"/>
          <w:szCs w:val="20"/>
        </w:rPr>
        <w:t>Statut :</w:t>
      </w:r>
      <w:r w:rsidRPr="000560DE">
        <w:rPr>
          <w:rFonts w:ascii="Gill Sans MT" w:hAnsi="Gill Sans MT"/>
          <w:sz w:val="20"/>
          <w:szCs w:val="20"/>
        </w:rPr>
        <w:t xml:space="preserve"> Contrat à Durée Déterminée de droit</w:t>
      </w:r>
      <w:r w:rsidRPr="000560DE">
        <w:rPr>
          <w:rFonts w:ascii="Gill Sans MT" w:hAnsi="Gill Sans MT"/>
          <w:b/>
          <w:sz w:val="20"/>
          <w:szCs w:val="20"/>
          <w:u w:val="single"/>
        </w:rPr>
        <w:t xml:space="preserve"> </w:t>
      </w:r>
      <w:r w:rsidRPr="000560DE">
        <w:rPr>
          <w:rFonts w:ascii="Gill Sans MT" w:hAnsi="Gill Sans MT"/>
          <w:sz w:val="20"/>
          <w:szCs w:val="20"/>
        </w:rPr>
        <w:t>malgache</w:t>
      </w:r>
    </w:p>
    <w:p w14:paraId="0F35A281" w14:textId="77777777" w:rsidR="00402CFB" w:rsidRPr="00014B21" w:rsidRDefault="00402CFB" w:rsidP="00402CFB">
      <w:pPr>
        <w:pStyle w:val="En-tte"/>
        <w:tabs>
          <w:tab w:val="clear" w:pos="9072"/>
          <w:tab w:val="left" w:pos="8505"/>
          <w:tab w:val="left" w:pos="9070"/>
        </w:tabs>
        <w:ind w:left="284" w:right="69"/>
        <w:rPr>
          <w:rFonts w:ascii="Gill Sans MT" w:hAnsi="Gill Sans MT"/>
          <w:sz w:val="20"/>
          <w:szCs w:val="20"/>
        </w:rPr>
      </w:pPr>
      <w:r w:rsidRPr="00014B21">
        <w:rPr>
          <w:rFonts w:ascii="Gill Sans MT" w:hAnsi="Gill Sans MT"/>
          <w:b/>
          <w:sz w:val="20"/>
          <w:szCs w:val="20"/>
        </w:rPr>
        <w:t>Date début </w:t>
      </w:r>
      <w:r w:rsidRPr="00014B21">
        <w:rPr>
          <w:rFonts w:ascii="Gill Sans MT" w:hAnsi="Gill Sans MT"/>
          <w:sz w:val="20"/>
          <w:szCs w:val="20"/>
        </w:rPr>
        <w:t xml:space="preserve">: dès que possible </w:t>
      </w:r>
    </w:p>
    <w:p w14:paraId="17A7FA3E" w14:textId="77777777" w:rsidR="00402CFB" w:rsidRPr="00014B21" w:rsidRDefault="00402CFB" w:rsidP="00402CFB">
      <w:pPr>
        <w:pStyle w:val="En-tte"/>
        <w:tabs>
          <w:tab w:val="clear" w:pos="4536"/>
          <w:tab w:val="clear" w:pos="9072"/>
        </w:tabs>
        <w:spacing w:line="276" w:lineRule="auto"/>
        <w:ind w:left="284" w:right="-1"/>
        <w:jc w:val="both"/>
        <w:rPr>
          <w:rFonts w:ascii="Gill Sans MT" w:hAnsi="Gill Sans MT"/>
          <w:sz w:val="20"/>
          <w:szCs w:val="20"/>
        </w:rPr>
      </w:pPr>
      <w:r w:rsidRPr="00014B21">
        <w:rPr>
          <w:rFonts w:ascii="Gill Sans MT" w:hAnsi="Gill Sans MT"/>
          <w:b/>
          <w:sz w:val="20"/>
          <w:szCs w:val="20"/>
        </w:rPr>
        <w:t>Durée </w:t>
      </w:r>
      <w:r w:rsidRPr="00014B21">
        <w:rPr>
          <w:rFonts w:ascii="Gill Sans MT" w:hAnsi="Gill Sans MT"/>
          <w:sz w:val="20"/>
          <w:szCs w:val="20"/>
        </w:rPr>
        <w:t>: 1 an (avec possibilité de renouvellement)</w:t>
      </w:r>
    </w:p>
    <w:p w14:paraId="2237EC06" w14:textId="4C199A98" w:rsidR="00402CFB" w:rsidRPr="00952F87" w:rsidRDefault="00402CFB" w:rsidP="00402CFB">
      <w:pPr>
        <w:pStyle w:val="En-tte"/>
        <w:tabs>
          <w:tab w:val="clear" w:pos="9072"/>
          <w:tab w:val="left" w:pos="8505"/>
          <w:tab w:val="left" w:pos="9070"/>
        </w:tabs>
        <w:ind w:left="284" w:right="69"/>
        <w:rPr>
          <w:rFonts w:ascii="Gill Sans MT" w:hAnsi="Gill Sans MT"/>
          <w:sz w:val="20"/>
          <w:szCs w:val="20"/>
        </w:rPr>
      </w:pPr>
      <w:r w:rsidRPr="00014B21">
        <w:rPr>
          <w:rFonts w:ascii="Gill Sans MT" w:hAnsi="Gill Sans MT"/>
          <w:b/>
          <w:sz w:val="20"/>
          <w:szCs w:val="20"/>
        </w:rPr>
        <w:t>Rémunération :</w:t>
      </w:r>
      <w:r w:rsidRPr="00014B21">
        <w:rPr>
          <w:rFonts w:ascii="Gill Sans MT" w:hAnsi="Gill Sans MT"/>
          <w:sz w:val="20"/>
          <w:szCs w:val="20"/>
        </w:rPr>
        <w:t> </w:t>
      </w:r>
      <w:r w:rsidRPr="00014B21">
        <w:rPr>
          <w:rFonts w:ascii="Gill Sans MT" w:hAnsi="Gill Sans MT"/>
          <w:sz w:val="20"/>
          <w:szCs w:val="20"/>
        </w:rPr>
        <w:tab/>
      </w:r>
      <w:r w:rsidR="003A470B">
        <w:rPr>
          <w:rFonts w:ascii="Gill Sans MT" w:hAnsi="Gill Sans MT"/>
          <w:sz w:val="20"/>
          <w:szCs w:val="20"/>
        </w:rPr>
        <w:t xml:space="preserve">A partir de </w:t>
      </w:r>
      <w:r>
        <w:rPr>
          <w:rFonts w:ascii="Gill Sans MT" w:hAnsi="Gill Sans MT"/>
          <w:sz w:val="20"/>
          <w:szCs w:val="20"/>
        </w:rPr>
        <w:t>3 5</w:t>
      </w:r>
      <w:r w:rsidRPr="00014B21">
        <w:rPr>
          <w:rFonts w:ascii="Gill Sans MT" w:hAnsi="Gill Sans MT"/>
          <w:sz w:val="20"/>
          <w:szCs w:val="20"/>
        </w:rPr>
        <w:t>00 000 MGA brut mensuel, selon le profil et l’expérience</w:t>
      </w:r>
    </w:p>
    <w:p w14:paraId="5666714E" w14:textId="77777777" w:rsidR="00402CFB" w:rsidRPr="00014B21" w:rsidRDefault="00402CFB" w:rsidP="00402CFB">
      <w:pPr>
        <w:pStyle w:val="En-tte"/>
        <w:tabs>
          <w:tab w:val="clear" w:pos="4536"/>
          <w:tab w:val="clear" w:pos="9072"/>
          <w:tab w:val="left" w:pos="9070"/>
        </w:tabs>
        <w:ind w:left="360" w:right="595"/>
        <w:jc w:val="both"/>
        <w:rPr>
          <w:rFonts w:ascii="Gill Sans MT" w:hAnsi="Gill Sans MT"/>
          <w:b/>
          <w:smallCaps/>
          <w:sz w:val="20"/>
          <w:szCs w:val="20"/>
          <w:u w:val="single"/>
        </w:rPr>
      </w:pPr>
    </w:p>
    <w:p w14:paraId="4945D402" w14:textId="0AA4054F" w:rsidR="00402CFB" w:rsidRPr="00432A0C" w:rsidRDefault="00402CFB" w:rsidP="00432A0C">
      <w:pPr>
        <w:pStyle w:val="En-tte"/>
        <w:widowControl/>
        <w:numPr>
          <w:ilvl w:val="0"/>
          <w:numId w:val="39"/>
        </w:numPr>
        <w:tabs>
          <w:tab w:val="clear" w:pos="4536"/>
          <w:tab w:val="clear" w:pos="9072"/>
          <w:tab w:val="left" w:pos="9070"/>
        </w:tabs>
        <w:autoSpaceDE/>
        <w:autoSpaceDN/>
        <w:ind w:left="284" w:right="595" w:hanging="284"/>
        <w:jc w:val="both"/>
        <w:rPr>
          <w:rFonts w:ascii="Gill Sans MT" w:hAnsi="Gill Sans MT"/>
          <w:b/>
          <w:smallCaps/>
          <w:sz w:val="20"/>
          <w:szCs w:val="20"/>
          <w:u w:val="single"/>
        </w:rPr>
      </w:pPr>
      <w:r w:rsidRPr="00014B21">
        <w:rPr>
          <w:rFonts w:ascii="Gill Sans MT" w:hAnsi="Gill Sans MT"/>
          <w:b/>
          <w:smallCaps/>
          <w:sz w:val="20"/>
          <w:szCs w:val="20"/>
          <w:u w:val="single"/>
        </w:rPr>
        <w:t>Comment postuler</w:t>
      </w:r>
      <w:r>
        <w:rPr>
          <w:rFonts w:ascii="Gill Sans MT" w:hAnsi="Gill Sans MT"/>
          <w:b/>
          <w:smallCaps/>
          <w:sz w:val="20"/>
          <w:szCs w:val="20"/>
          <w:u w:val="single"/>
        </w:rPr>
        <w:t> :</w:t>
      </w:r>
    </w:p>
    <w:p w14:paraId="155095A9" w14:textId="77777777" w:rsidR="00432A0C" w:rsidRPr="00432A0C" w:rsidRDefault="00432A0C" w:rsidP="00432A0C">
      <w:pPr>
        <w:pStyle w:val="En-tte"/>
        <w:widowControl/>
        <w:tabs>
          <w:tab w:val="clear" w:pos="4536"/>
          <w:tab w:val="clear" w:pos="9072"/>
          <w:tab w:val="left" w:pos="9070"/>
        </w:tabs>
        <w:autoSpaceDE/>
        <w:autoSpaceDN/>
        <w:spacing w:before="120"/>
        <w:ind w:right="595"/>
        <w:jc w:val="both"/>
        <w:rPr>
          <w:rFonts w:ascii="Gill Sans MT" w:hAnsi="Gill Sans MT"/>
          <w:b/>
          <w:smallCaps/>
          <w:sz w:val="20"/>
          <w:szCs w:val="20"/>
          <w:u w:val="single"/>
        </w:rPr>
      </w:pPr>
      <w:r w:rsidRPr="00432A0C">
        <w:rPr>
          <w:rFonts w:ascii="Gill Sans MT" w:hAnsi="Gill Sans MT"/>
          <w:sz w:val="20"/>
          <w:szCs w:val="20"/>
        </w:rPr>
        <w:t>Le dossier de candidature est composé de :</w:t>
      </w:r>
    </w:p>
    <w:p w14:paraId="244533DD" w14:textId="48BBEE53" w:rsidR="00432A0C" w:rsidRDefault="00432A0C" w:rsidP="00432A0C">
      <w:pPr>
        <w:pStyle w:val="Textepardfaut"/>
        <w:numPr>
          <w:ilvl w:val="0"/>
          <w:numId w:val="42"/>
        </w:numPr>
        <w:spacing w:before="120" w:after="120" w:line="276" w:lineRule="auto"/>
        <w:ind w:left="284" w:hanging="218"/>
        <w:contextualSpacing/>
        <w:jc w:val="both"/>
        <w:rPr>
          <w:rFonts w:ascii="Gill Sans MT" w:hAnsi="Gill Sans MT"/>
          <w:sz w:val="20"/>
          <w:szCs w:val="20"/>
        </w:rPr>
      </w:pPr>
      <w:proofErr w:type="gramStart"/>
      <w:r w:rsidRPr="00432A0C">
        <w:rPr>
          <w:rFonts w:ascii="Gill Sans MT" w:hAnsi="Gill Sans MT"/>
          <w:sz w:val="20"/>
          <w:szCs w:val="20"/>
        </w:rPr>
        <w:t>un</w:t>
      </w:r>
      <w:proofErr w:type="gramEnd"/>
      <w:r w:rsidRPr="00432A0C">
        <w:rPr>
          <w:rFonts w:ascii="Gill Sans MT" w:hAnsi="Gill Sans MT"/>
          <w:sz w:val="20"/>
          <w:szCs w:val="20"/>
        </w:rPr>
        <w:t xml:space="preserve"> CV de 3 pages maximum indiquant 3 références professionnelles précédentes (organisme, </w:t>
      </w:r>
      <w:proofErr w:type="spellStart"/>
      <w:r>
        <w:rPr>
          <w:rFonts w:ascii="Gill Sans MT" w:hAnsi="Gill Sans MT"/>
          <w:sz w:val="20"/>
          <w:szCs w:val="20"/>
        </w:rPr>
        <w:t>NOM</w:t>
      </w:r>
      <w:r w:rsidRPr="00432A0C">
        <w:rPr>
          <w:rFonts w:ascii="Gill Sans MT" w:hAnsi="Gill Sans MT"/>
          <w:sz w:val="20"/>
          <w:szCs w:val="20"/>
        </w:rPr>
        <w:t>+prénom</w:t>
      </w:r>
      <w:proofErr w:type="spellEnd"/>
      <w:r w:rsidRPr="00432A0C">
        <w:rPr>
          <w:rFonts w:ascii="Gill Sans MT" w:hAnsi="Gill Sans MT"/>
          <w:sz w:val="20"/>
          <w:szCs w:val="20"/>
        </w:rPr>
        <w:t xml:space="preserve"> et fonction de la référence, tél et mail)</w:t>
      </w:r>
    </w:p>
    <w:p w14:paraId="019B8E06" w14:textId="6E148528" w:rsidR="00432A0C" w:rsidRPr="00432A0C" w:rsidRDefault="00432A0C" w:rsidP="00432A0C">
      <w:pPr>
        <w:pStyle w:val="Textepardfaut"/>
        <w:numPr>
          <w:ilvl w:val="0"/>
          <w:numId w:val="42"/>
        </w:numPr>
        <w:spacing w:before="120" w:after="120" w:line="276" w:lineRule="auto"/>
        <w:ind w:left="284" w:hanging="218"/>
        <w:contextualSpacing/>
        <w:jc w:val="both"/>
        <w:rPr>
          <w:rFonts w:ascii="Gill Sans MT" w:hAnsi="Gill Sans MT"/>
          <w:sz w:val="20"/>
          <w:szCs w:val="20"/>
        </w:rPr>
      </w:pPr>
      <w:proofErr w:type="gramStart"/>
      <w:r w:rsidRPr="00432A0C">
        <w:rPr>
          <w:rFonts w:ascii="Gill Sans MT" w:hAnsi="Gill Sans MT"/>
          <w:b/>
          <w:bCs/>
          <w:sz w:val="20"/>
          <w:szCs w:val="20"/>
        </w:rPr>
        <w:t>et</w:t>
      </w:r>
      <w:proofErr w:type="gramEnd"/>
      <w:r w:rsidRPr="00432A0C">
        <w:rPr>
          <w:rFonts w:ascii="Gill Sans MT" w:hAnsi="Gill Sans MT"/>
          <w:b/>
          <w:bCs/>
          <w:sz w:val="20"/>
          <w:szCs w:val="20"/>
        </w:rPr>
        <w:t xml:space="preserve"> </w:t>
      </w:r>
      <w:r w:rsidRPr="00432A0C">
        <w:rPr>
          <w:rFonts w:ascii="Gill Sans MT" w:hAnsi="Gill Sans MT"/>
          <w:sz w:val="20"/>
          <w:szCs w:val="20"/>
        </w:rPr>
        <w:t xml:space="preserve">une lettre de motivation de 2 pages maximum </w:t>
      </w:r>
      <w:r w:rsidRPr="00432A0C">
        <w:rPr>
          <w:rFonts w:ascii="Gill Sans MT" w:hAnsi="Gill Sans MT"/>
          <w:b/>
          <w:bCs/>
          <w:sz w:val="20"/>
          <w:szCs w:val="20"/>
        </w:rPr>
        <w:t>indiquant la prétention salariale.</w:t>
      </w:r>
    </w:p>
    <w:p w14:paraId="47A43952" w14:textId="77777777" w:rsidR="00432A0C" w:rsidRPr="00432A0C" w:rsidRDefault="00432A0C" w:rsidP="00432A0C">
      <w:pPr>
        <w:pStyle w:val="Textepardfaut"/>
        <w:spacing w:before="60" w:after="120" w:line="276" w:lineRule="auto"/>
        <w:contextualSpacing/>
        <w:jc w:val="both"/>
        <w:rPr>
          <w:rFonts w:ascii="Gill Sans MT" w:hAnsi="Gill Sans MT"/>
          <w:sz w:val="20"/>
          <w:szCs w:val="20"/>
        </w:rPr>
      </w:pPr>
    </w:p>
    <w:p w14:paraId="0237E106" w14:textId="77777777" w:rsidR="00432A0C" w:rsidRPr="00432A0C" w:rsidRDefault="00432A0C" w:rsidP="00432A0C">
      <w:pPr>
        <w:pStyle w:val="Textepardfaut"/>
        <w:spacing w:before="60" w:after="120" w:line="276" w:lineRule="auto"/>
        <w:contextualSpacing/>
        <w:jc w:val="both"/>
        <w:rPr>
          <w:rStyle w:val="Lienhypertexte"/>
          <w:rFonts w:ascii="Gill Sans MT" w:hAnsi="Gill Sans MT"/>
          <w:color w:val="auto"/>
          <w:sz w:val="20"/>
          <w:szCs w:val="20"/>
          <w:u w:val="none"/>
        </w:rPr>
      </w:pPr>
      <w:r w:rsidRPr="00432A0C">
        <w:rPr>
          <w:rFonts w:ascii="Gill Sans MT" w:hAnsi="Gill Sans MT"/>
          <w:sz w:val="20"/>
          <w:szCs w:val="20"/>
        </w:rPr>
        <w:t xml:space="preserve">Les candidats intéressés devront envoyer leur dossier de candidature, </w:t>
      </w:r>
      <w:r w:rsidRPr="00432A0C">
        <w:rPr>
          <w:rFonts w:ascii="Gill Sans MT" w:hAnsi="Gill Sans MT"/>
          <w:b/>
          <w:bCs/>
          <w:sz w:val="20"/>
          <w:szCs w:val="20"/>
        </w:rPr>
        <w:t xml:space="preserve">par mail en </w:t>
      </w:r>
      <w:proofErr w:type="spellStart"/>
      <w:r w:rsidRPr="00432A0C">
        <w:rPr>
          <w:rFonts w:ascii="Gill Sans MT" w:hAnsi="Gill Sans MT"/>
          <w:b/>
          <w:bCs/>
          <w:sz w:val="20"/>
          <w:szCs w:val="20"/>
        </w:rPr>
        <w:t>pdf</w:t>
      </w:r>
      <w:proofErr w:type="spellEnd"/>
      <w:r w:rsidRPr="00432A0C">
        <w:rPr>
          <w:rFonts w:ascii="Gill Sans MT" w:hAnsi="Gill Sans MT"/>
          <w:b/>
          <w:bCs/>
          <w:sz w:val="20"/>
          <w:szCs w:val="20"/>
        </w:rPr>
        <w:t>,</w:t>
      </w:r>
      <w:r w:rsidRPr="00432A0C">
        <w:rPr>
          <w:rFonts w:ascii="Gill Sans MT" w:hAnsi="Gill Sans MT"/>
          <w:sz w:val="20"/>
          <w:szCs w:val="20"/>
        </w:rPr>
        <w:t xml:space="preserve"> aux adresses suivantes : </w:t>
      </w:r>
      <w:hyperlink r:id="rId11" w:history="1">
        <w:r w:rsidRPr="00432A0C">
          <w:rPr>
            <w:rStyle w:val="Lienhypertexte"/>
            <w:rFonts w:ascii="Gill Sans MT" w:hAnsi="Gill Sans MT"/>
            <w:sz w:val="20"/>
            <w:szCs w:val="20"/>
          </w:rPr>
          <w:t>recrutement.madagascar@asmae.fr</w:t>
        </w:r>
      </w:hyperlink>
      <w:r w:rsidRPr="00432A0C">
        <w:rPr>
          <w:rFonts w:ascii="Gill Sans MT" w:hAnsi="Gill Sans MT"/>
          <w:sz w:val="20"/>
          <w:szCs w:val="20"/>
        </w:rPr>
        <w:t xml:space="preserve">  </w:t>
      </w:r>
      <w:r w:rsidRPr="00432A0C">
        <w:rPr>
          <w:rFonts w:ascii="Gill Sans MT" w:hAnsi="Gill Sans MT"/>
          <w:b/>
          <w:bCs/>
          <w:sz w:val="20"/>
          <w:szCs w:val="20"/>
        </w:rPr>
        <w:t xml:space="preserve">et en copie </w:t>
      </w:r>
      <w:r w:rsidRPr="00432A0C">
        <w:rPr>
          <w:rFonts w:ascii="Gill Sans MT" w:hAnsi="Gill Sans MT"/>
          <w:sz w:val="20"/>
          <w:szCs w:val="20"/>
        </w:rPr>
        <w:t xml:space="preserve"> </w:t>
      </w:r>
      <w:hyperlink r:id="rId12" w:history="1">
        <w:r w:rsidRPr="00432A0C">
          <w:rPr>
            <w:rStyle w:val="Lienhypertexte"/>
            <w:rFonts w:ascii="Gill Sans MT" w:hAnsi="Gill Sans MT"/>
            <w:sz w:val="20"/>
            <w:szCs w:val="20"/>
          </w:rPr>
          <w:t>aclappe@asmae.fr</w:t>
        </w:r>
      </w:hyperlink>
    </w:p>
    <w:p w14:paraId="34C06724" w14:textId="77777777" w:rsidR="00432A0C" w:rsidRPr="00432A0C" w:rsidRDefault="00432A0C" w:rsidP="00432A0C">
      <w:pPr>
        <w:pStyle w:val="Textepardfaut"/>
        <w:spacing w:before="240" w:after="120" w:line="276" w:lineRule="auto"/>
        <w:contextualSpacing/>
        <w:jc w:val="both"/>
        <w:rPr>
          <w:rFonts w:ascii="Gill Sans MT" w:hAnsi="Gill Sans MT"/>
          <w:sz w:val="20"/>
          <w:szCs w:val="20"/>
        </w:rPr>
      </w:pPr>
    </w:p>
    <w:p w14:paraId="5441A041" w14:textId="5C3E1059" w:rsidR="00432A0C" w:rsidRPr="00432A0C" w:rsidRDefault="00432A0C" w:rsidP="00432A0C">
      <w:pPr>
        <w:pStyle w:val="Textepardfaut"/>
        <w:spacing w:before="240" w:after="120" w:line="276" w:lineRule="auto"/>
        <w:contextualSpacing/>
        <w:jc w:val="both"/>
        <w:rPr>
          <w:rFonts w:ascii="Gill Sans MT" w:hAnsi="Gill Sans MT"/>
          <w:sz w:val="20"/>
          <w:szCs w:val="20"/>
        </w:rPr>
      </w:pPr>
      <w:r w:rsidRPr="00432A0C">
        <w:rPr>
          <w:rFonts w:ascii="Gill Sans MT" w:hAnsi="Gill Sans MT"/>
          <w:sz w:val="20"/>
          <w:szCs w:val="20"/>
        </w:rPr>
        <w:t xml:space="preserve">L’objet du mail à indiquer </w:t>
      </w:r>
      <w:r w:rsidRPr="00432A0C">
        <w:rPr>
          <w:rFonts w:ascii="Gill Sans MT" w:hAnsi="Gill Sans MT"/>
          <w:b/>
          <w:bCs/>
          <w:sz w:val="20"/>
          <w:szCs w:val="20"/>
        </w:rPr>
        <w:t>obligatoirement</w:t>
      </w:r>
      <w:r w:rsidRPr="00432A0C">
        <w:rPr>
          <w:rFonts w:ascii="Gill Sans MT" w:hAnsi="Gill Sans MT"/>
          <w:sz w:val="20"/>
          <w:szCs w:val="20"/>
        </w:rPr>
        <w:t xml:space="preserve"> : « Candidature RPP </w:t>
      </w:r>
      <w:proofErr w:type="spellStart"/>
      <w:r w:rsidRPr="00432A0C">
        <w:rPr>
          <w:rFonts w:ascii="Gill Sans MT" w:hAnsi="Gill Sans MT"/>
          <w:sz w:val="20"/>
          <w:szCs w:val="20"/>
        </w:rPr>
        <w:t>Analamanga</w:t>
      </w:r>
      <w:proofErr w:type="spellEnd"/>
      <w:r w:rsidRPr="00432A0C">
        <w:rPr>
          <w:rFonts w:ascii="Gill Sans MT" w:hAnsi="Gill Sans MT"/>
          <w:sz w:val="20"/>
          <w:szCs w:val="20"/>
        </w:rPr>
        <w:t> »</w:t>
      </w:r>
    </w:p>
    <w:p w14:paraId="74ADB5BA" w14:textId="77777777" w:rsidR="00432A0C" w:rsidRPr="00432A0C" w:rsidRDefault="00432A0C" w:rsidP="00432A0C">
      <w:pPr>
        <w:pStyle w:val="Textepardfaut"/>
        <w:spacing w:before="120" w:after="120" w:line="276" w:lineRule="auto"/>
        <w:contextualSpacing/>
        <w:rPr>
          <w:rFonts w:ascii="Gill Sans MT" w:hAnsi="Gill Sans MT"/>
          <w:sz w:val="20"/>
          <w:szCs w:val="20"/>
        </w:rPr>
      </w:pPr>
    </w:p>
    <w:p w14:paraId="472191C9" w14:textId="77777777" w:rsidR="00432A0C" w:rsidRPr="00432A0C" w:rsidRDefault="00432A0C" w:rsidP="00432A0C">
      <w:pPr>
        <w:pStyle w:val="Textepardfaut"/>
        <w:spacing w:before="120" w:after="120" w:line="276" w:lineRule="auto"/>
        <w:contextualSpacing/>
        <w:rPr>
          <w:rFonts w:ascii="Gill Sans MT" w:hAnsi="Gill Sans MT"/>
          <w:sz w:val="20"/>
          <w:szCs w:val="20"/>
        </w:rPr>
      </w:pPr>
      <w:r w:rsidRPr="00432A0C">
        <w:rPr>
          <w:rFonts w:ascii="Gill Sans MT" w:hAnsi="Gill Sans MT"/>
          <w:b/>
          <w:bCs/>
          <w:sz w:val="20"/>
          <w:szCs w:val="20"/>
          <w:u w:val="single"/>
        </w:rPr>
        <w:t>Date limite de réception des candidatures</w:t>
      </w:r>
      <w:r w:rsidRPr="00432A0C">
        <w:rPr>
          <w:rFonts w:ascii="Gill Sans MT" w:hAnsi="Gill Sans MT"/>
          <w:sz w:val="20"/>
          <w:szCs w:val="20"/>
        </w:rPr>
        <w:t xml:space="preserve"> : </w:t>
      </w:r>
      <w:r w:rsidRPr="00432A0C">
        <w:rPr>
          <w:rFonts w:ascii="Gill Sans MT" w:hAnsi="Gill Sans MT"/>
          <w:b/>
          <w:bCs/>
          <w:sz w:val="20"/>
          <w:szCs w:val="20"/>
        </w:rPr>
        <w:t>au plus tard le vendredi 19/04/2024 à 12h30.</w:t>
      </w:r>
    </w:p>
    <w:p w14:paraId="6DE2B78A" w14:textId="77777777" w:rsidR="00432A0C" w:rsidRPr="00432A0C" w:rsidRDefault="00432A0C" w:rsidP="00432A0C">
      <w:pPr>
        <w:pStyle w:val="Textepardfaut"/>
        <w:spacing w:before="120" w:after="120" w:line="276" w:lineRule="auto"/>
        <w:contextualSpacing/>
        <w:jc w:val="both"/>
        <w:rPr>
          <w:rFonts w:ascii="Gill Sans MT" w:hAnsi="Gill Sans MT"/>
          <w:b/>
          <w:bCs/>
          <w:sz w:val="20"/>
          <w:szCs w:val="20"/>
        </w:rPr>
      </w:pPr>
    </w:p>
    <w:p w14:paraId="2DA81C13" w14:textId="77777777" w:rsidR="00432A0C" w:rsidRPr="00432A0C" w:rsidRDefault="00432A0C" w:rsidP="00432A0C">
      <w:pPr>
        <w:pStyle w:val="Textepardfaut"/>
        <w:spacing w:before="120" w:after="120" w:line="276" w:lineRule="auto"/>
        <w:contextualSpacing/>
        <w:jc w:val="both"/>
        <w:rPr>
          <w:rFonts w:ascii="Gill Sans MT" w:hAnsi="Gill Sans MT"/>
          <w:sz w:val="20"/>
          <w:szCs w:val="20"/>
        </w:rPr>
      </w:pPr>
      <w:r w:rsidRPr="00432A0C">
        <w:rPr>
          <w:rFonts w:ascii="Gill Sans MT" w:hAnsi="Gill Sans MT"/>
          <w:b/>
          <w:bCs/>
          <w:sz w:val="20"/>
          <w:szCs w:val="20"/>
          <w:u w:val="single"/>
        </w:rPr>
        <w:t>NB </w:t>
      </w:r>
      <w:r w:rsidRPr="00432A0C">
        <w:rPr>
          <w:rFonts w:ascii="Gill Sans MT" w:hAnsi="Gill Sans MT"/>
          <w:b/>
          <w:bCs/>
          <w:sz w:val="20"/>
          <w:szCs w:val="20"/>
        </w:rPr>
        <w:t>:</w:t>
      </w:r>
      <w:r w:rsidRPr="00432A0C">
        <w:rPr>
          <w:rFonts w:ascii="Gill Sans MT" w:hAnsi="Gill Sans MT"/>
          <w:sz w:val="20"/>
          <w:szCs w:val="20"/>
        </w:rPr>
        <w:t xml:space="preserve"> </w:t>
      </w:r>
    </w:p>
    <w:p w14:paraId="2549D0F5" w14:textId="77777777" w:rsidR="00432A0C" w:rsidRPr="00432A0C" w:rsidRDefault="00432A0C" w:rsidP="00432A0C">
      <w:pPr>
        <w:pStyle w:val="Textepardfaut"/>
        <w:numPr>
          <w:ilvl w:val="0"/>
          <w:numId w:val="41"/>
        </w:numPr>
        <w:spacing w:before="0"/>
        <w:ind w:left="284" w:hanging="284"/>
        <w:contextualSpacing/>
        <w:jc w:val="both"/>
        <w:rPr>
          <w:rFonts w:ascii="Gill Sans MT" w:hAnsi="Gill Sans MT"/>
          <w:sz w:val="20"/>
          <w:szCs w:val="20"/>
        </w:rPr>
      </w:pPr>
      <w:r w:rsidRPr="00432A0C">
        <w:rPr>
          <w:rFonts w:ascii="Gill Sans MT" w:hAnsi="Gill Sans MT"/>
          <w:sz w:val="20"/>
          <w:szCs w:val="20"/>
        </w:rPr>
        <w:t>Les candidatures incomplètes et reçues après cette date et heure limite ne seront pas prises en compte.</w:t>
      </w:r>
    </w:p>
    <w:p w14:paraId="1BE2087E" w14:textId="77777777" w:rsidR="00432A0C" w:rsidRPr="00432A0C" w:rsidRDefault="00432A0C" w:rsidP="00432A0C">
      <w:pPr>
        <w:pStyle w:val="Paragraphedeliste"/>
        <w:numPr>
          <w:ilvl w:val="0"/>
          <w:numId w:val="41"/>
        </w:numPr>
        <w:shd w:val="clear" w:color="auto" w:fill="FFFFFF"/>
        <w:ind w:left="284" w:hanging="284"/>
        <w:jc w:val="both"/>
        <w:textAlignment w:val="baseline"/>
        <w:rPr>
          <w:rFonts w:ascii="Gill Sans MT" w:eastAsia="Gill Sans MT" w:hAnsi="Gill Sans MT" w:cs="Arial"/>
          <w:sz w:val="20"/>
          <w:szCs w:val="20"/>
          <w:lang w:val="fr-BE"/>
        </w:rPr>
      </w:pPr>
      <w:r w:rsidRPr="00432A0C">
        <w:rPr>
          <w:rFonts w:ascii="Gill Sans MT" w:eastAsia="Gill Sans MT" w:hAnsi="Gill Sans MT" w:cs="Arial"/>
          <w:sz w:val="20"/>
          <w:szCs w:val="20"/>
          <w:lang w:val="fr-BE"/>
        </w:rPr>
        <w:t>Seuls les candidats présélectionnés seront contactés pour la suite du processus de recrutement.</w:t>
      </w:r>
    </w:p>
    <w:p w14:paraId="496C9A2C" w14:textId="77777777" w:rsidR="00432A0C" w:rsidRPr="00432A0C" w:rsidRDefault="00432A0C" w:rsidP="00432A0C">
      <w:pPr>
        <w:pStyle w:val="Textepardfaut"/>
        <w:spacing w:before="120" w:after="120" w:line="276" w:lineRule="auto"/>
        <w:contextualSpacing/>
        <w:jc w:val="both"/>
        <w:rPr>
          <w:rFonts w:ascii="Gill Sans MT" w:hAnsi="Gill Sans MT"/>
          <w:sz w:val="20"/>
          <w:szCs w:val="20"/>
        </w:rPr>
      </w:pPr>
    </w:p>
    <w:p w14:paraId="66636000" w14:textId="77777777" w:rsidR="00432A0C" w:rsidRPr="00AD317A" w:rsidRDefault="00432A0C" w:rsidP="00432A0C">
      <w:pPr>
        <w:pStyle w:val="Textepardfaut"/>
        <w:spacing w:before="120" w:after="120" w:line="276" w:lineRule="auto"/>
        <w:contextualSpacing/>
        <w:jc w:val="both"/>
        <w:rPr>
          <w:rFonts w:ascii="Gill Sans MT" w:hAnsi="Gill Sans MT"/>
          <w:sz w:val="22"/>
          <w:szCs w:val="22"/>
        </w:rPr>
      </w:pPr>
      <w:r w:rsidRPr="00432A0C">
        <w:rPr>
          <w:rFonts w:ascii="Gill Sans MT" w:hAnsi="Gill Sans MT"/>
          <w:sz w:val="20"/>
          <w:szCs w:val="20"/>
        </w:rPr>
        <w:t xml:space="preserve">Conformément à la politique de protection de l’enfant d’Asmae, notre processus de sélection comprend des vérifications sur les antécédents des </w:t>
      </w:r>
      <w:proofErr w:type="spellStart"/>
      <w:r w:rsidRPr="00432A0C">
        <w:rPr>
          <w:rFonts w:ascii="Gill Sans MT" w:hAnsi="Gill Sans MT"/>
          <w:sz w:val="20"/>
          <w:szCs w:val="20"/>
        </w:rPr>
        <w:t>candidat.</w:t>
      </w:r>
      <w:proofErr w:type="gramStart"/>
      <w:r w:rsidRPr="00432A0C">
        <w:rPr>
          <w:rFonts w:ascii="Gill Sans MT" w:hAnsi="Gill Sans MT"/>
          <w:sz w:val="20"/>
          <w:szCs w:val="20"/>
        </w:rPr>
        <w:t>e.s</w:t>
      </w:r>
      <w:proofErr w:type="spellEnd"/>
      <w:proofErr w:type="gramEnd"/>
      <w:r w:rsidRPr="00432A0C">
        <w:rPr>
          <w:rFonts w:ascii="Gill Sans MT" w:hAnsi="Gill Sans MT"/>
          <w:sz w:val="20"/>
          <w:szCs w:val="20"/>
        </w:rPr>
        <w:t xml:space="preserve"> et </w:t>
      </w:r>
      <w:proofErr w:type="spellStart"/>
      <w:r w:rsidRPr="00432A0C">
        <w:rPr>
          <w:rFonts w:ascii="Gill Sans MT" w:hAnsi="Gill Sans MT"/>
          <w:sz w:val="20"/>
          <w:szCs w:val="20"/>
        </w:rPr>
        <w:t>tout.e</w:t>
      </w:r>
      <w:proofErr w:type="spellEnd"/>
      <w:r w:rsidRPr="00432A0C">
        <w:rPr>
          <w:rFonts w:ascii="Gill Sans MT" w:hAnsi="Gill Sans MT"/>
          <w:sz w:val="20"/>
          <w:szCs w:val="20"/>
        </w:rPr>
        <w:t xml:space="preserve"> </w:t>
      </w:r>
      <w:proofErr w:type="spellStart"/>
      <w:r w:rsidRPr="00432A0C">
        <w:rPr>
          <w:rFonts w:ascii="Gill Sans MT" w:hAnsi="Gill Sans MT"/>
          <w:sz w:val="20"/>
          <w:szCs w:val="20"/>
        </w:rPr>
        <w:t>salarié.e</w:t>
      </w:r>
      <w:proofErr w:type="spellEnd"/>
      <w:r w:rsidRPr="00432A0C">
        <w:rPr>
          <w:rFonts w:ascii="Gill Sans MT" w:hAnsi="Gill Sans MT"/>
          <w:sz w:val="20"/>
          <w:szCs w:val="20"/>
        </w:rPr>
        <w:t xml:space="preserve"> est </w:t>
      </w:r>
      <w:proofErr w:type="spellStart"/>
      <w:r w:rsidRPr="00432A0C">
        <w:rPr>
          <w:rFonts w:ascii="Gill Sans MT" w:hAnsi="Gill Sans MT"/>
          <w:sz w:val="20"/>
          <w:szCs w:val="20"/>
        </w:rPr>
        <w:t>tenu.e</w:t>
      </w:r>
      <w:proofErr w:type="spellEnd"/>
      <w:r w:rsidRPr="00432A0C">
        <w:rPr>
          <w:rFonts w:ascii="Gill Sans MT" w:hAnsi="Gill Sans MT"/>
          <w:sz w:val="20"/>
          <w:szCs w:val="20"/>
        </w:rPr>
        <w:t xml:space="preserve"> de signer la Politique de</w:t>
      </w:r>
      <w:r w:rsidRPr="00AD317A">
        <w:rPr>
          <w:rFonts w:ascii="Gill Sans MT" w:hAnsi="Gill Sans MT"/>
          <w:sz w:val="22"/>
          <w:szCs w:val="22"/>
        </w:rPr>
        <w:t xml:space="preserve"> protection de l’enfant.</w:t>
      </w:r>
    </w:p>
    <w:sectPr w:rsidR="00432A0C" w:rsidRPr="00AD317A" w:rsidSect="00E54045">
      <w:headerReference w:type="default" r:id="rId13"/>
      <w:footerReference w:type="default" r:id="rId14"/>
      <w:pgSz w:w="11910" w:h="16840"/>
      <w:pgMar w:top="1418" w:right="1021" w:bottom="1134" w:left="1418" w:header="425" w:footer="17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B667" w14:textId="77777777" w:rsidR="006D6E25" w:rsidRDefault="006D6E25">
      <w:r>
        <w:separator/>
      </w:r>
    </w:p>
  </w:endnote>
  <w:endnote w:type="continuationSeparator" w:id="0">
    <w:p w14:paraId="0835E5AE" w14:textId="77777777" w:rsidR="006D6E25" w:rsidRDefault="006D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7176" w14:textId="77777777" w:rsidR="002D0DB5" w:rsidRDefault="00C03F65">
    <w:pPr>
      <w:pStyle w:val="Corpsdetexte"/>
      <w:spacing w:line="14" w:lineRule="auto"/>
      <w:rPr>
        <w:sz w:val="20"/>
      </w:rPr>
    </w:pPr>
    <w:r>
      <w:rPr>
        <w:noProof/>
        <w:lang w:bidi="ar-SA"/>
      </w:rPr>
      <mc:AlternateContent>
        <mc:Choice Requires="wps">
          <w:drawing>
            <wp:anchor distT="0" distB="0" distL="114300" distR="114300" simplePos="0" relativeHeight="503313080" behindDoc="1" locked="0" layoutInCell="1" allowOverlap="1" wp14:anchorId="50F020A9" wp14:editId="4CC51223">
              <wp:simplePos x="0" y="0"/>
              <wp:positionH relativeFrom="page">
                <wp:posOffset>288290</wp:posOffset>
              </wp:positionH>
              <wp:positionV relativeFrom="page">
                <wp:posOffset>9842702</wp:posOffset>
              </wp:positionV>
              <wp:extent cx="5419725" cy="681990"/>
              <wp:effectExtent l="0" t="0" r="952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A541A" w14:textId="77777777" w:rsidR="00402CFB" w:rsidRPr="00856CC9" w:rsidRDefault="00402CFB" w:rsidP="00402CFB">
                          <w:pPr>
                            <w:spacing w:before="10"/>
                            <w:ind w:left="20"/>
                            <w:rPr>
                              <w:rFonts w:ascii="Gill Sans MT" w:hAnsi="Gill Sans MT"/>
                              <w:color w:val="FFFFFF" w:themeColor="background1"/>
                              <w:sz w:val="20"/>
                              <w:szCs w:val="20"/>
                            </w:rPr>
                          </w:pPr>
                          <w:r w:rsidRPr="00856CC9">
                            <w:rPr>
                              <w:rFonts w:ascii="Gill Sans MT" w:hAnsi="Gill Sans MT"/>
                              <w:color w:val="FFFFFF" w:themeColor="background1"/>
                              <w:w w:val="90"/>
                              <w:sz w:val="20"/>
                              <w:szCs w:val="20"/>
                            </w:rPr>
                            <w:t>Asmae - Association sœur Emmanuelle – Madagascar</w:t>
                          </w:r>
                        </w:p>
                        <w:p w14:paraId="55194B9A" w14:textId="321F951A" w:rsidR="00402CFB" w:rsidRPr="00402CFB" w:rsidRDefault="00402CFB" w:rsidP="00402CFB">
                          <w:pPr>
                            <w:spacing w:before="10"/>
                            <w:ind w:left="20"/>
                            <w:rPr>
                              <w:rFonts w:ascii="Gill Sans MT" w:hAnsi="Gill Sans MT"/>
                              <w:color w:val="FFFFFF" w:themeColor="background1"/>
                              <w:sz w:val="20"/>
                              <w:szCs w:val="20"/>
                            </w:rPr>
                          </w:pPr>
                          <w:r w:rsidRPr="00CC6D03">
                            <w:rPr>
                              <w:rFonts w:ascii="Gill Sans MT" w:hAnsi="Gill Sans MT"/>
                              <w:color w:val="FFFFFF"/>
                              <w:sz w:val="20"/>
                              <w:szCs w:val="20"/>
                              <w:lang w:val="en-US"/>
                            </w:rPr>
                            <w:t>Lot II N 174 – Antananarivo 101-</w:t>
                          </w:r>
                          <w:r w:rsidRPr="00CC6D03">
                            <w:rPr>
                              <w:rFonts w:ascii="Gill Sans MT" w:hAnsi="Gill Sans MT"/>
                              <w:color w:val="FFFFFF"/>
                              <w:spacing w:val="-48"/>
                              <w:sz w:val="20"/>
                              <w:szCs w:val="20"/>
                              <w:lang w:val="en-US"/>
                            </w:rPr>
                            <w:t xml:space="preserve"> </w:t>
                          </w:r>
                          <w:proofErr w:type="spellStart"/>
                          <w:r w:rsidRPr="00CC6D03">
                            <w:rPr>
                              <w:rFonts w:ascii="Gill Sans MT" w:hAnsi="Gill Sans MT"/>
                              <w:color w:val="FFFFFF"/>
                              <w:sz w:val="20"/>
                              <w:szCs w:val="20"/>
                              <w:lang w:val="en-US"/>
                            </w:rPr>
                            <w:t>Tél</w:t>
                          </w:r>
                          <w:proofErr w:type="spellEnd"/>
                          <w:r w:rsidRPr="00CC6D03">
                            <w:rPr>
                              <w:rFonts w:ascii="Gill Sans MT" w:hAnsi="Gill Sans MT"/>
                              <w:color w:val="FFFFFF"/>
                              <w:sz w:val="20"/>
                              <w:szCs w:val="20"/>
                              <w:lang w:val="en-US"/>
                            </w:rPr>
                            <w:t>.</w:t>
                          </w:r>
                          <w:r w:rsidRPr="00CC6D03">
                            <w:rPr>
                              <w:rFonts w:ascii="Gill Sans MT" w:hAnsi="Gill Sans MT"/>
                              <w:color w:val="FFFFFF"/>
                              <w:spacing w:val="-46"/>
                              <w:sz w:val="20"/>
                              <w:szCs w:val="20"/>
                              <w:lang w:val="en-US"/>
                            </w:rPr>
                            <w:t xml:space="preserve"> </w:t>
                          </w:r>
                          <w:r w:rsidRPr="00CC6D03">
                            <w:rPr>
                              <w:rFonts w:ascii="Gill Sans MT" w:hAnsi="Gill Sans MT"/>
                              <w:color w:val="FFFFFF"/>
                              <w:sz w:val="20"/>
                              <w:szCs w:val="20"/>
                              <w:lang w:val="en-US"/>
                            </w:rPr>
                            <w:t xml:space="preserve"> </w:t>
                          </w:r>
                          <w:r w:rsidRPr="00402CFB">
                            <w:rPr>
                              <w:rFonts w:ascii="Gill Sans MT" w:hAnsi="Gill Sans MT"/>
                              <w:color w:val="FFFFFF"/>
                              <w:sz w:val="20"/>
                              <w:szCs w:val="20"/>
                            </w:rPr>
                            <w:t>034 07 059 67 / 032 61 396 67-</w:t>
                          </w:r>
                          <w:r w:rsidRPr="00402CFB">
                            <w:rPr>
                              <w:rFonts w:ascii="Gill Sans MT" w:hAnsi="Gill Sans MT"/>
                              <w:color w:val="FFFFFF"/>
                              <w:spacing w:val="-39"/>
                              <w:sz w:val="20"/>
                              <w:szCs w:val="20"/>
                            </w:rPr>
                            <w:t xml:space="preserve">   </w:t>
                          </w:r>
                          <w:proofErr w:type="gramStart"/>
                          <w:r w:rsidRPr="00402CFB">
                            <w:rPr>
                              <w:rFonts w:ascii="Gill Sans MT" w:hAnsi="Gill Sans MT"/>
                              <w:color w:val="FFFFFF"/>
                              <w:sz w:val="20"/>
                              <w:szCs w:val="20"/>
                            </w:rPr>
                            <w:t>Email</w:t>
                          </w:r>
                          <w:r w:rsidRPr="00402CFB">
                            <w:rPr>
                              <w:rFonts w:ascii="Gill Sans MT" w:hAnsi="Gill Sans MT"/>
                              <w:color w:val="FFFFFF"/>
                              <w:spacing w:val="-39"/>
                              <w:sz w:val="20"/>
                              <w:szCs w:val="20"/>
                            </w:rPr>
                            <w:t xml:space="preserve">  </w:t>
                          </w:r>
                          <w:r w:rsidRPr="00C21222">
                            <w:rPr>
                              <w:rFonts w:ascii="Gill Sans MT" w:hAnsi="Gill Sans MT"/>
                              <w:color w:val="FFFFFF" w:themeColor="background1"/>
                              <w:sz w:val="20"/>
                              <w:szCs w:val="20"/>
                            </w:rPr>
                            <w:t>:</w:t>
                          </w:r>
                          <w:proofErr w:type="gramEnd"/>
                          <w:r w:rsidRPr="00C21222">
                            <w:rPr>
                              <w:rFonts w:ascii="Gill Sans MT" w:hAnsi="Gill Sans MT"/>
                              <w:color w:val="FFFFFF" w:themeColor="background1"/>
                              <w:spacing w:val="-45"/>
                              <w:sz w:val="20"/>
                              <w:szCs w:val="20"/>
                            </w:rPr>
                            <w:t xml:space="preserve">   </w:t>
                          </w:r>
                          <w:hyperlink r:id="rId1" w:history="1">
                            <w:r w:rsidRPr="00C21222">
                              <w:rPr>
                                <w:rStyle w:val="Lienhypertexte"/>
                                <w:rFonts w:ascii="Gill Sans MT" w:hAnsi="Gill Sans MT"/>
                                <w:color w:val="FFFFFF" w:themeColor="background1"/>
                                <w:sz w:val="20"/>
                                <w:szCs w:val="20"/>
                              </w:rPr>
                              <w:t>madagascar@asmae.fr</w:t>
                            </w:r>
                          </w:hyperlink>
                        </w:p>
                        <w:p w14:paraId="54124149" w14:textId="0E20996B" w:rsidR="002D0DB5" w:rsidRPr="00402CFB" w:rsidRDefault="002D0DB5" w:rsidP="00402CFB">
                          <w:pPr>
                            <w:spacing w:before="45"/>
                            <w:ind w:left="20"/>
                            <w:rPr>
                              <w:rFonts w:ascii="Gill Sans MT" w:hAnsi="Gill Sans MT"/>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020A9" id="_x0000_t202" coordsize="21600,21600" o:spt="202" path="m,l,21600r21600,l21600,xe">
              <v:stroke joinstyle="miter"/>
              <v:path gradientshapeok="t" o:connecttype="rect"/>
            </v:shapetype>
            <v:shape id="Text Box 2" o:spid="_x0000_s1026" type="#_x0000_t202" style="position:absolute;margin-left:22.7pt;margin-top:775pt;width:426.75pt;height:53.7pt;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" filled="f" stroked="f">
              <v:textbox inset="0,0,0,0">
                <w:txbxContent>
                  <w:p w14:paraId="681A541A" w14:textId="77777777" w:rsidR="00402CFB" w:rsidRPr="00856CC9" w:rsidRDefault="00402CFB" w:rsidP="00402CFB">
                    <w:pPr>
                      <w:spacing w:before="10"/>
                      <w:ind w:left="20"/>
                      <w:rPr>
                        <w:rFonts w:ascii="Gill Sans MT" w:hAnsi="Gill Sans MT"/>
                        <w:color w:val="FFFFFF" w:themeColor="background1"/>
                        <w:sz w:val="20"/>
                        <w:szCs w:val="20"/>
                      </w:rPr>
                    </w:pPr>
                    <w:r w:rsidRPr="00856CC9">
                      <w:rPr>
                        <w:rFonts w:ascii="Gill Sans MT" w:hAnsi="Gill Sans MT"/>
                        <w:color w:val="FFFFFF" w:themeColor="background1"/>
                        <w:w w:val="90"/>
                        <w:sz w:val="20"/>
                        <w:szCs w:val="20"/>
                      </w:rPr>
                      <w:t>Asmae - Association sœur Emmanuelle – Madagascar</w:t>
                    </w:r>
                  </w:p>
                  <w:p w14:paraId="55194B9A" w14:textId="321F951A" w:rsidR="00402CFB" w:rsidRPr="00402CFB" w:rsidRDefault="00402CFB" w:rsidP="00402CFB">
                    <w:pPr>
                      <w:spacing w:before="10"/>
                      <w:ind w:left="20"/>
                      <w:rPr>
                        <w:rFonts w:ascii="Gill Sans MT" w:hAnsi="Gill Sans MT"/>
                        <w:color w:val="FFFFFF" w:themeColor="background1"/>
                        <w:sz w:val="20"/>
                        <w:szCs w:val="20"/>
                      </w:rPr>
                    </w:pPr>
                    <w:r w:rsidRPr="00CC6D03">
                      <w:rPr>
                        <w:rFonts w:ascii="Gill Sans MT" w:hAnsi="Gill Sans MT"/>
                        <w:color w:val="FFFFFF"/>
                        <w:sz w:val="20"/>
                        <w:szCs w:val="20"/>
                        <w:lang w:val="en-US"/>
                      </w:rPr>
                      <w:t>Lot II N 174 – Antananarivo 101-</w:t>
                    </w:r>
                    <w:r w:rsidRPr="00CC6D03">
                      <w:rPr>
                        <w:rFonts w:ascii="Gill Sans MT" w:hAnsi="Gill Sans MT"/>
                        <w:color w:val="FFFFFF"/>
                        <w:spacing w:val="-48"/>
                        <w:sz w:val="20"/>
                        <w:szCs w:val="20"/>
                        <w:lang w:val="en-US"/>
                      </w:rPr>
                      <w:t xml:space="preserve"> </w:t>
                    </w:r>
                    <w:proofErr w:type="spellStart"/>
                    <w:r w:rsidRPr="00CC6D03">
                      <w:rPr>
                        <w:rFonts w:ascii="Gill Sans MT" w:hAnsi="Gill Sans MT"/>
                        <w:color w:val="FFFFFF"/>
                        <w:sz w:val="20"/>
                        <w:szCs w:val="20"/>
                        <w:lang w:val="en-US"/>
                      </w:rPr>
                      <w:t>Tél</w:t>
                    </w:r>
                    <w:proofErr w:type="spellEnd"/>
                    <w:r w:rsidRPr="00CC6D03">
                      <w:rPr>
                        <w:rFonts w:ascii="Gill Sans MT" w:hAnsi="Gill Sans MT"/>
                        <w:color w:val="FFFFFF"/>
                        <w:sz w:val="20"/>
                        <w:szCs w:val="20"/>
                        <w:lang w:val="en-US"/>
                      </w:rPr>
                      <w:t>.</w:t>
                    </w:r>
                    <w:r w:rsidRPr="00CC6D03">
                      <w:rPr>
                        <w:rFonts w:ascii="Gill Sans MT" w:hAnsi="Gill Sans MT"/>
                        <w:color w:val="FFFFFF"/>
                        <w:spacing w:val="-46"/>
                        <w:sz w:val="20"/>
                        <w:szCs w:val="20"/>
                        <w:lang w:val="en-US"/>
                      </w:rPr>
                      <w:t xml:space="preserve"> </w:t>
                    </w:r>
                    <w:r w:rsidRPr="00CC6D03">
                      <w:rPr>
                        <w:rFonts w:ascii="Gill Sans MT" w:hAnsi="Gill Sans MT"/>
                        <w:color w:val="FFFFFF"/>
                        <w:sz w:val="20"/>
                        <w:szCs w:val="20"/>
                        <w:lang w:val="en-US"/>
                      </w:rPr>
                      <w:t xml:space="preserve"> </w:t>
                    </w:r>
                    <w:r w:rsidRPr="00402CFB">
                      <w:rPr>
                        <w:rFonts w:ascii="Gill Sans MT" w:hAnsi="Gill Sans MT"/>
                        <w:color w:val="FFFFFF"/>
                        <w:sz w:val="20"/>
                        <w:szCs w:val="20"/>
                      </w:rPr>
                      <w:t>034 07 059 67 / 032 61 396 67-</w:t>
                    </w:r>
                    <w:r w:rsidRPr="00402CFB">
                      <w:rPr>
                        <w:rFonts w:ascii="Gill Sans MT" w:hAnsi="Gill Sans MT"/>
                        <w:color w:val="FFFFFF"/>
                        <w:spacing w:val="-39"/>
                        <w:sz w:val="20"/>
                        <w:szCs w:val="20"/>
                      </w:rPr>
                      <w:t xml:space="preserve">   </w:t>
                    </w:r>
                    <w:proofErr w:type="gramStart"/>
                    <w:r w:rsidRPr="00402CFB">
                      <w:rPr>
                        <w:rFonts w:ascii="Gill Sans MT" w:hAnsi="Gill Sans MT"/>
                        <w:color w:val="FFFFFF"/>
                        <w:sz w:val="20"/>
                        <w:szCs w:val="20"/>
                      </w:rPr>
                      <w:t>Email</w:t>
                    </w:r>
                    <w:r w:rsidRPr="00402CFB">
                      <w:rPr>
                        <w:rFonts w:ascii="Gill Sans MT" w:hAnsi="Gill Sans MT"/>
                        <w:color w:val="FFFFFF"/>
                        <w:spacing w:val="-39"/>
                        <w:sz w:val="20"/>
                        <w:szCs w:val="20"/>
                      </w:rPr>
                      <w:t xml:space="preserve">  </w:t>
                    </w:r>
                    <w:r w:rsidRPr="00C21222">
                      <w:rPr>
                        <w:rFonts w:ascii="Gill Sans MT" w:hAnsi="Gill Sans MT"/>
                        <w:color w:val="FFFFFF" w:themeColor="background1"/>
                        <w:sz w:val="20"/>
                        <w:szCs w:val="20"/>
                      </w:rPr>
                      <w:t>:</w:t>
                    </w:r>
                    <w:proofErr w:type="gramEnd"/>
                    <w:r w:rsidRPr="00C21222">
                      <w:rPr>
                        <w:rFonts w:ascii="Gill Sans MT" w:hAnsi="Gill Sans MT"/>
                        <w:color w:val="FFFFFF" w:themeColor="background1"/>
                        <w:spacing w:val="-45"/>
                        <w:sz w:val="20"/>
                        <w:szCs w:val="20"/>
                      </w:rPr>
                      <w:t xml:space="preserve">   </w:t>
                    </w:r>
                    <w:hyperlink r:id="rId2" w:history="1">
                      <w:r w:rsidRPr="00C21222">
                        <w:rPr>
                          <w:rStyle w:val="Lienhypertexte"/>
                          <w:rFonts w:ascii="Gill Sans MT" w:hAnsi="Gill Sans MT"/>
                          <w:color w:val="FFFFFF" w:themeColor="background1"/>
                          <w:sz w:val="20"/>
                          <w:szCs w:val="20"/>
                        </w:rPr>
                        <w:t>madagascar@asmae.fr</w:t>
                      </w:r>
                    </w:hyperlink>
                  </w:p>
                  <w:p w14:paraId="54124149" w14:textId="0E20996B" w:rsidR="002D0DB5" w:rsidRPr="00402CFB" w:rsidRDefault="002D0DB5" w:rsidP="00402CFB">
                    <w:pPr>
                      <w:spacing w:before="45"/>
                      <w:ind w:left="20"/>
                      <w:rPr>
                        <w:rFonts w:ascii="Gill Sans MT" w:hAnsi="Gill Sans MT"/>
                        <w:sz w:val="16"/>
                      </w:rPr>
                    </w:pPr>
                  </w:p>
                </w:txbxContent>
              </v:textbox>
              <w10:wrap anchorx="page" anchory="page"/>
            </v:shape>
          </w:pict>
        </mc:Fallback>
      </mc:AlternateContent>
    </w:r>
    <w:r w:rsidR="00A8018A">
      <w:rPr>
        <w:noProof/>
        <w:lang w:bidi="ar-SA"/>
      </w:rPr>
      <mc:AlternateContent>
        <mc:Choice Requires="wps">
          <w:drawing>
            <wp:anchor distT="0" distB="0" distL="114300" distR="114300" simplePos="0" relativeHeight="503313104" behindDoc="1" locked="0" layoutInCell="1" allowOverlap="1" wp14:anchorId="593B0C67" wp14:editId="4957BF42">
              <wp:simplePos x="0" y="0"/>
              <wp:positionH relativeFrom="page">
                <wp:posOffset>5876393</wp:posOffset>
              </wp:positionH>
              <wp:positionV relativeFrom="page">
                <wp:posOffset>10015515</wp:posOffset>
              </wp:positionV>
              <wp:extent cx="1456660" cy="291465"/>
              <wp:effectExtent l="0" t="0" r="10795" b="133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6DEC7" w14:textId="77777777" w:rsidR="002D0DB5" w:rsidRPr="00A8018A" w:rsidRDefault="003C492B">
                          <w:pPr>
                            <w:spacing w:before="26"/>
                            <w:ind w:left="20"/>
                            <w:rPr>
                              <w:rFonts w:ascii="Arial"/>
                              <w:b/>
                              <w:sz w:val="28"/>
                              <w:szCs w:val="32"/>
                            </w:rPr>
                          </w:pPr>
                          <w:r w:rsidRPr="00A8018A">
                            <w:rPr>
                              <w:rFonts w:ascii="Arial"/>
                              <w:b/>
                              <w:color w:val="007FA1"/>
                              <w:w w:val="105"/>
                              <w:sz w:val="28"/>
                              <w:szCs w:val="32"/>
                            </w:rPr>
                            <w:t>www.asmae</w:t>
                          </w:r>
                          <w:r w:rsidR="001C0024">
                            <w:rPr>
                              <w:rFonts w:ascii="Arial"/>
                              <w:b/>
                              <w:color w:val="007FA1"/>
                              <w:spacing w:val="-59"/>
                              <w:w w:val="105"/>
                              <w:sz w:val="28"/>
                              <w:szCs w:val="32"/>
                            </w:rPr>
                            <w:t>.</w:t>
                          </w:r>
                          <w:r w:rsidRPr="00A8018A">
                            <w:rPr>
                              <w:rFonts w:ascii="Arial"/>
                              <w:b/>
                              <w:color w:val="007FA1"/>
                              <w:w w:val="105"/>
                              <w:sz w:val="28"/>
                              <w:szCs w:val="32"/>
                            </w:rPr>
                            <w:t>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B0C67" id="Text Box 1" o:spid="_x0000_s1027" type="#_x0000_t202" style="position:absolute;margin-left:462.7pt;margin-top:788.6pt;width:114.7pt;height:22.95pt;z-index:-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" filled="f" stroked="f">
              <v:textbox inset="0,0,0,0">
                <w:txbxContent>
                  <w:p w14:paraId="7976DEC7" w14:textId="77777777" w:rsidR="002D0DB5" w:rsidRPr="00A8018A" w:rsidRDefault="003C492B">
                    <w:pPr>
                      <w:spacing w:before="26"/>
                      <w:ind w:left="20"/>
                      <w:rPr>
                        <w:rFonts w:ascii="Arial"/>
                        <w:b/>
                        <w:sz w:val="28"/>
                        <w:szCs w:val="32"/>
                      </w:rPr>
                    </w:pPr>
                    <w:r w:rsidRPr="00A8018A">
                      <w:rPr>
                        <w:rFonts w:ascii="Arial"/>
                        <w:b/>
                        <w:color w:val="007FA1"/>
                        <w:w w:val="105"/>
                        <w:sz w:val="28"/>
                        <w:szCs w:val="32"/>
                      </w:rPr>
                      <w:t>www.asmae</w:t>
                    </w:r>
                    <w:r w:rsidR="001C0024">
                      <w:rPr>
                        <w:rFonts w:ascii="Arial"/>
                        <w:b/>
                        <w:color w:val="007FA1"/>
                        <w:spacing w:val="-59"/>
                        <w:w w:val="105"/>
                        <w:sz w:val="28"/>
                        <w:szCs w:val="32"/>
                      </w:rPr>
                      <w:t>.</w:t>
                    </w:r>
                    <w:r w:rsidRPr="00A8018A">
                      <w:rPr>
                        <w:rFonts w:ascii="Arial"/>
                        <w:b/>
                        <w:color w:val="007FA1"/>
                        <w:w w:val="105"/>
                        <w:sz w:val="28"/>
                        <w:szCs w:val="32"/>
                      </w:rPr>
                      <w:t>fr</w:t>
                    </w:r>
                  </w:p>
                </w:txbxContent>
              </v:textbox>
              <w10:wrap anchorx="page" anchory="page"/>
            </v:shape>
          </w:pict>
        </mc:Fallback>
      </mc:AlternateContent>
    </w:r>
    <w:r w:rsidR="00A8018A">
      <w:rPr>
        <w:noProof/>
        <w:lang w:bidi="ar-SA"/>
      </w:rPr>
      <mc:AlternateContent>
        <mc:Choice Requires="wpg">
          <w:drawing>
            <wp:anchor distT="0" distB="0" distL="114300" distR="114300" simplePos="0" relativeHeight="503313056" behindDoc="1" locked="0" layoutInCell="1" allowOverlap="1" wp14:anchorId="465119C6" wp14:editId="30568FC1">
              <wp:simplePos x="0" y="0"/>
              <wp:positionH relativeFrom="page">
                <wp:posOffset>249733</wp:posOffset>
              </wp:positionH>
              <wp:positionV relativeFrom="page">
                <wp:posOffset>9813290</wp:posOffset>
              </wp:positionV>
              <wp:extent cx="7156800" cy="612000"/>
              <wp:effectExtent l="0" t="0" r="635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800" cy="612000"/>
                        <a:chOff x="81" y="15664"/>
                        <a:chExt cx="11754" cy="1099"/>
                      </a:xfrm>
                    </wpg:grpSpPr>
                    <wps:wsp>
                      <wps:cNvPr id="3" name="Rectangle 5"/>
                      <wps:cNvSpPr>
                        <a:spLocks noChangeArrowheads="1"/>
                      </wps:cNvSpPr>
                      <wps:spPr bwMode="auto">
                        <a:xfrm>
                          <a:off x="81" y="15664"/>
                          <a:ext cx="11754" cy="1099"/>
                        </a:xfrm>
                        <a:prstGeom prst="rect">
                          <a:avLst/>
                        </a:prstGeom>
                        <a:solidFill>
                          <a:srgbClr val="007F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Rectangle 4"/>
                      <wps:cNvSpPr>
                        <a:spLocks noChangeArrowheads="1"/>
                      </wps:cNvSpPr>
                      <wps:spPr bwMode="auto">
                        <a:xfrm>
                          <a:off x="9012" y="15718"/>
                          <a:ext cx="2768" cy="9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B25D0" id="Group 3" o:spid="_x0000_s1026" style="position:absolute;margin-left:19.65pt;margin-top:772.7pt;width:563.55pt;height:48.2pt;z-index:-3424;mso-position-horizontal-relative:page;mso-position-vertical-relative:page" coordorigin="81,15664" coordsize="11754,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">
              <v:rect id="Rectangle 5" o:spid="_x0000_s1027" style="position:absolute;left:81;top:15664;width:11754;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" fillcolor="#007fa1" stroked="f"/>
              <v:rect id="Rectangle 4" o:spid="_x0000_s1028" style="position:absolute;left:9012;top:15718;width:2768;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749A" w14:textId="77777777" w:rsidR="006D6E25" w:rsidRDefault="006D6E25">
      <w:r>
        <w:separator/>
      </w:r>
    </w:p>
  </w:footnote>
  <w:footnote w:type="continuationSeparator" w:id="0">
    <w:p w14:paraId="43BFB601" w14:textId="77777777" w:rsidR="006D6E25" w:rsidRDefault="006D6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9148" w14:textId="14FF7F25" w:rsidR="002D0DB5" w:rsidRPr="00EE2135" w:rsidRDefault="00EE2135" w:rsidP="00EE2135">
    <w:pPr>
      <w:pStyle w:val="En-tte"/>
      <w:tabs>
        <w:tab w:val="clear" w:pos="4536"/>
        <w:tab w:val="clear" w:pos="9072"/>
        <w:tab w:val="left" w:pos="4245"/>
      </w:tabs>
      <w:ind w:left="-284"/>
      <w:jc w:val="right"/>
      <w:rPr>
        <w:rFonts w:asciiTheme="minorHAnsi" w:hAnsiTheme="minorHAnsi" w:cstheme="minorHAnsi"/>
        <w:color w:val="808080" w:themeColor="background1" w:themeShade="80"/>
        <w:sz w:val="20"/>
        <w:szCs w:val="20"/>
      </w:rPr>
    </w:pPr>
    <w:r w:rsidRPr="00EE2135">
      <w:rPr>
        <w:rFonts w:asciiTheme="minorHAnsi" w:hAnsiTheme="minorHAnsi" w:cstheme="minorHAnsi"/>
        <w:b/>
        <w:bCs/>
        <w:color w:val="808080" w:themeColor="background1" w:themeShade="80"/>
        <w:sz w:val="20"/>
        <w:szCs w:val="20"/>
      </w:rPr>
      <w:fldChar w:fldCharType="begin"/>
    </w:r>
    <w:r w:rsidRPr="00EE2135">
      <w:rPr>
        <w:rFonts w:asciiTheme="minorHAnsi" w:hAnsiTheme="minorHAnsi" w:cstheme="minorHAnsi"/>
        <w:b/>
        <w:bCs/>
        <w:color w:val="808080" w:themeColor="background1" w:themeShade="80"/>
        <w:sz w:val="20"/>
        <w:szCs w:val="20"/>
      </w:rPr>
      <w:instrText>PAGE  \* Arabic  \* MERGEFORMAT</w:instrText>
    </w:r>
    <w:r w:rsidRPr="00EE2135">
      <w:rPr>
        <w:rFonts w:asciiTheme="minorHAnsi" w:hAnsiTheme="minorHAnsi" w:cstheme="minorHAnsi"/>
        <w:b/>
        <w:bCs/>
        <w:color w:val="808080" w:themeColor="background1" w:themeShade="80"/>
        <w:sz w:val="20"/>
        <w:szCs w:val="20"/>
      </w:rPr>
      <w:fldChar w:fldCharType="separate"/>
    </w:r>
    <w:r w:rsidRPr="00EE2135">
      <w:rPr>
        <w:rFonts w:asciiTheme="minorHAnsi" w:hAnsiTheme="minorHAnsi" w:cstheme="minorHAnsi"/>
        <w:b/>
        <w:bCs/>
        <w:color w:val="808080" w:themeColor="background1" w:themeShade="80"/>
        <w:sz w:val="20"/>
        <w:szCs w:val="20"/>
      </w:rPr>
      <w:t>1</w:t>
    </w:r>
    <w:r w:rsidRPr="00EE2135">
      <w:rPr>
        <w:rFonts w:asciiTheme="minorHAnsi" w:hAnsiTheme="minorHAnsi" w:cstheme="minorHAnsi"/>
        <w:b/>
        <w:bCs/>
        <w:color w:val="808080" w:themeColor="background1" w:themeShade="80"/>
        <w:sz w:val="20"/>
        <w:szCs w:val="20"/>
      </w:rPr>
      <w:fldChar w:fldCharType="end"/>
    </w:r>
    <w:r w:rsidRPr="00EE2135">
      <w:rPr>
        <w:rFonts w:asciiTheme="minorHAnsi" w:hAnsiTheme="minorHAnsi" w:cstheme="minorHAnsi"/>
        <w:color w:val="808080" w:themeColor="background1" w:themeShade="80"/>
        <w:sz w:val="20"/>
        <w:szCs w:val="20"/>
      </w:rPr>
      <w:t xml:space="preserve"> / </w:t>
    </w:r>
    <w:r w:rsidRPr="00EE2135">
      <w:rPr>
        <w:rFonts w:asciiTheme="minorHAnsi" w:hAnsiTheme="minorHAnsi" w:cstheme="minorHAnsi"/>
        <w:b/>
        <w:bCs/>
        <w:color w:val="808080" w:themeColor="background1" w:themeShade="80"/>
        <w:sz w:val="20"/>
        <w:szCs w:val="20"/>
      </w:rPr>
      <w:fldChar w:fldCharType="begin"/>
    </w:r>
    <w:r w:rsidRPr="00EE2135">
      <w:rPr>
        <w:rFonts w:asciiTheme="minorHAnsi" w:hAnsiTheme="minorHAnsi" w:cstheme="minorHAnsi"/>
        <w:b/>
        <w:bCs/>
        <w:color w:val="808080" w:themeColor="background1" w:themeShade="80"/>
        <w:sz w:val="20"/>
        <w:szCs w:val="20"/>
      </w:rPr>
      <w:instrText>NUMPAGES  \* Arabic  \* MERGEFORMAT</w:instrText>
    </w:r>
    <w:r w:rsidRPr="00EE2135">
      <w:rPr>
        <w:rFonts w:asciiTheme="minorHAnsi" w:hAnsiTheme="minorHAnsi" w:cstheme="minorHAnsi"/>
        <w:b/>
        <w:bCs/>
        <w:color w:val="808080" w:themeColor="background1" w:themeShade="80"/>
        <w:sz w:val="20"/>
        <w:szCs w:val="20"/>
      </w:rPr>
      <w:fldChar w:fldCharType="separate"/>
    </w:r>
    <w:r w:rsidRPr="00EE2135">
      <w:rPr>
        <w:rFonts w:asciiTheme="minorHAnsi" w:hAnsiTheme="minorHAnsi" w:cstheme="minorHAnsi"/>
        <w:b/>
        <w:bCs/>
        <w:color w:val="808080" w:themeColor="background1" w:themeShade="80"/>
        <w:sz w:val="20"/>
        <w:szCs w:val="20"/>
      </w:rPr>
      <w:t>2</w:t>
    </w:r>
    <w:r w:rsidRPr="00EE2135">
      <w:rPr>
        <w:rFonts w:asciiTheme="minorHAnsi" w:hAnsiTheme="minorHAnsi" w:cstheme="minorHAnsi"/>
        <w:b/>
        <w:bCs/>
        <w:color w:val="808080" w:themeColor="background1" w:themeShade="80"/>
        <w:sz w:val="20"/>
        <w:szCs w:val="20"/>
      </w:rPr>
      <w:fldChar w:fldCharType="end"/>
    </w:r>
    <w:r w:rsidR="00C03F65" w:rsidRPr="00EE2135">
      <w:rPr>
        <w:rFonts w:asciiTheme="minorHAnsi" w:hAnsiTheme="minorHAnsi" w:cstheme="minorHAnsi"/>
        <w:noProof/>
        <w:color w:val="808080" w:themeColor="background1" w:themeShade="80"/>
        <w:sz w:val="20"/>
        <w:szCs w:val="20"/>
        <w:lang w:bidi="ar-SA"/>
      </w:rPr>
      <w:drawing>
        <wp:anchor distT="0" distB="0" distL="114300" distR="114300" simplePos="0" relativeHeight="503315152" behindDoc="0" locked="0" layoutInCell="1" allowOverlap="1" wp14:anchorId="4E59B5D1" wp14:editId="03113775">
          <wp:simplePos x="0" y="0"/>
          <wp:positionH relativeFrom="margin">
            <wp:align>left</wp:align>
          </wp:positionH>
          <wp:positionV relativeFrom="paragraph">
            <wp:posOffset>-39020</wp:posOffset>
          </wp:positionV>
          <wp:extent cx="1468120" cy="654685"/>
          <wp:effectExtent l="0" t="0" r="0" b="0"/>
          <wp:wrapSquare wrapText="bothSides"/>
          <wp:docPr id="13" name="Image 13" descr="Logos_SE_Madagascar_DEF-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_SE_Madagascar_DEF-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120" cy="654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0AE5"/>
    <w:multiLevelType w:val="hybridMultilevel"/>
    <w:tmpl w:val="59162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115FBE"/>
    <w:multiLevelType w:val="multilevel"/>
    <w:tmpl w:val="303E2C76"/>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2" w15:restartNumberingAfterBreak="0">
    <w:nsid w:val="089C7304"/>
    <w:multiLevelType w:val="hybridMultilevel"/>
    <w:tmpl w:val="64323C6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A3333F"/>
    <w:multiLevelType w:val="multilevel"/>
    <w:tmpl w:val="E2A45E14"/>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4" w15:restartNumberingAfterBreak="0">
    <w:nsid w:val="10D872E1"/>
    <w:multiLevelType w:val="hybridMultilevel"/>
    <w:tmpl w:val="C90693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3B25527"/>
    <w:multiLevelType w:val="hybridMultilevel"/>
    <w:tmpl w:val="06EAA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241F2C"/>
    <w:multiLevelType w:val="multilevel"/>
    <w:tmpl w:val="68FCE732"/>
    <w:lvl w:ilvl="0">
      <w:start w:val="1"/>
      <w:numFmt w:val="bullet"/>
      <w:lvlText w:val="-"/>
      <w:lvlJc w:val="left"/>
      <w:rPr>
        <w:rFonts w:ascii="Gill Sans MT" w:eastAsia="Times New Roman" w:hAnsi="Gill Sans MT" w:cs="Times New Roman" w:hint="default"/>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7" w15:restartNumberingAfterBreak="0">
    <w:nsid w:val="202E4981"/>
    <w:multiLevelType w:val="hybridMultilevel"/>
    <w:tmpl w:val="088C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656DB8"/>
    <w:multiLevelType w:val="hybridMultilevel"/>
    <w:tmpl w:val="D44C1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454A14"/>
    <w:multiLevelType w:val="multilevel"/>
    <w:tmpl w:val="81A4FD76"/>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0" w15:restartNumberingAfterBreak="0">
    <w:nsid w:val="23FB1F68"/>
    <w:multiLevelType w:val="hybridMultilevel"/>
    <w:tmpl w:val="2A50C2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A126A0"/>
    <w:multiLevelType w:val="multilevel"/>
    <w:tmpl w:val="F6C47C7E"/>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2" w15:restartNumberingAfterBreak="0">
    <w:nsid w:val="361E5099"/>
    <w:multiLevelType w:val="multilevel"/>
    <w:tmpl w:val="652A955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B56851"/>
    <w:multiLevelType w:val="multilevel"/>
    <w:tmpl w:val="75408B6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AF34B29"/>
    <w:multiLevelType w:val="hybridMultilevel"/>
    <w:tmpl w:val="5148B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AD3603"/>
    <w:multiLevelType w:val="hybridMultilevel"/>
    <w:tmpl w:val="B1047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401F1D"/>
    <w:multiLevelType w:val="multilevel"/>
    <w:tmpl w:val="BB565540"/>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7" w15:restartNumberingAfterBreak="0">
    <w:nsid w:val="46DD573C"/>
    <w:multiLevelType w:val="hybridMultilevel"/>
    <w:tmpl w:val="E80EF2E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6F15B0A"/>
    <w:multiLevelType w:val="hybridMultilevel"/>
    <w:tmpl w:val="E5162912"/>
    <w:lvl w:ilvl="0" w:tplc="97F86C36">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3947FE"/>
    <w:multiLevelType w:val="hybridMultilevel"/>
    <w:tmpl w:val="87C89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C91CAB"/>
    <w:multiLevelType w:val="hybridMultilevel"/>
    <w:tmpl w:val="B1AEE9B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DC65C9C"/>
    <w:multiLevelType w:val="hybridMultilevel"/>
    <w:tmpl w:val="23E66F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1A03291"/>
    <w:multiLevelType w:val="hybridMultilevel"/>
    <w:tmpl w:val="5ADC1D8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1C06C06"/>
    <w:multiLevelType w:val="hybridMultilevel"/>
    <w:tmpl w:val="29EE1418"/>
    <w:lvl w:ilvl="0" w:tplc="315C0C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553CB8"/>
    <w:multiLevelType w:val="hybridMultilevel"/>
    <w:tmpl w:val="2AFEC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877ADF"/>
    <w:multiLevelType w:val="hybridMultilevel"/>
    <w:tmpl w:val="3DC2B2C8"/>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4D54966"/>
    <w:multiLevelType w:val="hybridMultilevel"/>
    <w:tmpl w:val="374A5E94"/>
    <w:lvl w:ilvl="0" w:tplc="080C0005">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15:restartNumberingAfterBreak="0">
    <w:nsid w:val="58463536"/>
    <w:multiLevelType w:val="hybridMultilevel"/>
    <w:tmpl w:val="B3A67384"/>
    <w:lvl w:ilvl="0" w:tplc="040C0001">
      <w:start w:val="1"/>
      <w:numFmt w:val="bullet"/>
      <w:lvlText w:val=""/>
      <w:lvlJc w:val="left"/>
      <w:pPr>
        <w:ind w:left="984" w:hanging="360"/>
      </w:pPr>
      <w:rPr>
        <w:rFonts w:ascii="Symbol" w:hAnsi="Symbol" w:hint="default"/>
        <w:color w:val="auto"/>
      </w:rPr>
    </w:lvl>
    <w:lvl w:ilvl="1" w:tplc="040C0019" w:tentative="1">
      <w:start w:val="1"/>
      <w:numFmt w:val="lowerLetter"/>
      <w:lvlText w:val="%2."/>
      <w:lvlJc w:val="left"/>
      <w:pPr>
        <w:ind w:left="1704" w:hanging="360"/>
      </w:pPr>
    </w:lvl>
    <w:lvl w:ilvl="2" w:tplc="040C001B" w:tentative="1">
      <w:start w:val="1"/>
      <w:numFmt w:val="lowerRoman"/>
      <w:lvlText w:val="%3."/>
      <w:lvlJc w:val="right"/>
      <w:pPr>
        <w:ind w:left="2424" w:hanging="180"/>
      </w:pPr>
    </w:lvl>
    <w:lvl w:ilvl="3" w:tplc="040C000F" w:tentative="1">
      <w:start w:val="1"/>
      <w:numFmt w:val="decimal"/>
      <w:lvlText w:val="%4."/>
      <w:lvlJc w:val="left"/>
      <w:pPr>
        <w:ind w:left="3144" w:hanging="360"/>
      </w:pPr>
    </w:lvl>
    <w:lvl w:ilvl="4" w:tplc="040C0019" w:tentative="1">
      <w:start w:val="1"/>
      <w:numFmt w:val="lowerLetter"/>
      <w:lvlText w:val="%5."/>
      <w:lvlJc w:val="left"/>
      <w:pPr>
        <w:ind w:left="3864" w:hanging="360"/>
      </w:pPr>
    </w:lvl>
    <w:lvl w:ilvl="5" w:tplc="040C001B" w:tentative="1">
      <w:start w:val="1"/>
      <w:numFmt w:val="lowerRoman"/>
      <w:lvlText w:val="%6."/>
      <w:lvlJc w:val="right"/>
      <w:pPr>
        <w:ind w:left="4584" w:hanging="180"/>
      </w:pPr>
    </w:lvl>
    <w:lvl w:ilvl="6" w:tplc="040C000F" w:tentative="1">
      <w:start w:val="1"/>
      <w:numFmt w:val="decimal"/>
      <w:lvlText w:val="%7."/>
      <w:lvlJc w:val="left"/>
      <w:pPr>
        <w:ind w:left="5304" w:hanging="360"/>
      </w:pPr>
    </w:lvl>
    <w:lvl w:ilvl="7" w:tplc="040C0019" w:tentative="1">
      <w:start w:val="1"/>
      <w:numFmt w:val="lowerLetter"/>
      <w:lvlText w:val="%8."/>
      <w:lvlJc w:val="left"/>
      <w:pPr>
        <w:ind w:left="6024" w:hanging="360"/>
      </w:pPr>
    </w:lvl>
    <w:lvl w:ilvl="8" w:tplc="040C001B" w:tentative="1">
      <w:start w:val="1"/>
      <w:numFmt w:val="lowerRoman"/>
      <w:lvlText w:val="%9."/>
      <w:lvlJc w:val="right"/>
      <w:pPr>
        <w:ind w:left="6744" w:hanging="180"/>
      </w:pPr>
    </w:lvl>
  </w:abstractNum>
  <w:abstractNum w:abstractNumId="28" w15:restartNumberingAfterBreak="0">
    <w:nsid w:val="59211C3D"/>
    <w:multiLevelType w:val="hybridMultilevel"/>
    <w:tmpl w:val="FE9083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DD7B71"/>
    <w:multiLevelType w:val="hybridMultilevel"/>
    <w:tmpl w:val="011E340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11F1E45"/>
    <w:multiLevelType w:val="hybridMultilevel"/>
    <w:tmpl w:val="F62484A0"/>
    <w:lvl w:ilvl="0" w:tplc="51B28CB8">
      <w:start w:val="1"/>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5D7976"/>
    <w:multiLevelType w:val="multilevel"/>
    <w:tmpl w:val="7C9024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D4069C"/>
    <w:multiLevelType w:val="hybridMultilevel"/>
    <w:tmpl w:val="44A8730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63F32923"/>
    <w:multiLevelType w:val="hybridMultilevel"/>
    <w:tmpl w:val="AFB892E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82C1DCB"/>
    <w:multiLevelType w:val="hybridMultilevel"/>
    <w:tmpl w:val="336AC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373FC0"/>
    <w:multiLevelType w:val="hybridMultilevel"/>
    <w:tmpl w:val="9400341C"/>
    <w:lvl w:ilvl="0" w:tplc="DFC42368">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405CCB"/>
    <w:multiLevelType w:val="hybridMultilevel"/>
    <w:tmpl w:val="1E4A54C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92013F6"/>
    <w:multiLevelType w:val="hybridMultilevel"/>
    <w:tmpl w:val="F190B5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3C565C"/>
    <w:multiLevelType w:val="hybridMultilevel"/>
    <w:tmpl w:val="4CB63EA4"/>
    <w:lvl w:ilvl="0" w:tplc="E2881EB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BDE501A"/>
    <w:multiLevelType w:val="hybridMultilevel"/>
    <w:tmpl w:val="5C0CC09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E3757A5"/>
    <w:multiLevelType w:val="hybridMultilevel"/>
    <w:tmpl w:val="49FE18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F8565FA"/>
    <w:multiLevelType w:val="hybridMultilevel"/>
    <w:tmpl w:val="FCF29B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04427514">
    <w:abstractNumId w:val="31"/>
  </w:num>
  <w:num w:numId="2" w16cid:durableId="1600289256">
    <w:abstractNumId w:val="24"/>
  </w:num>
  <w:num w:numId="3" w16cid:durableId="1480264660">
    <w:abstractNumId w:val="12"/>
  </w:num>
  <w:num w:numId="4" w16cid:durableId="1039432542">
    <w:abstractNumId w:val="21"/>
  </w:num>
  <w:num w:numId="5" w16cid:durableId="1949849627">
    <w:abstractNumId w:val="4"/>
  </w:num>
  <w:num w:numId="6" w16cid:durableId="1094782137">
    <w:abstractNumId w:val="14"/>
  </w:num>
  <w:num w:numId="7" w16cid:durableId="713693963">
    <w:abstractNumId w:val="22"/>
  </w:num>
  <w:num w:numId="8" w16cid:durableId="948467130">
    <w:abstractNumId w:val="0"/>
  </w:num>
  <w:num w:numId="9" w16cid:durableId="1406952133">
    <w:abstractNumId w:val="37"/>
  </w:num>
  <w:num w:numId="10" w16cid:durableId="298658190">
    <w:abstractNumId w:val="3"/>
  </w:num>
  <w:num w:numId="11" w16cid:durableId="690372756">
    <w:abstractNumId w:val="11"/>
  </w:num>
  <w:num w:numId="12" w16cid:durableId="1385562407">
    <w:abstractNumId w:val="16"/>
  </w:num>
  <w:num w:numId="13" w16cid:durableId="1600019266">
    <w:abstractNumId w:val="9"/>
  </w:num>
  <w:num w:numId="14" w16cid:durableId="581139097">
    <w:abstractNumId w:val="19"/>
  </w:num>
  <w:num w:numId="15" w16cid:durableId="1445804166">
    <w:abstractNumId w:val="15"/>
  </w:num>
  <w:num w:numId="16" w16cid:durableId="179777851">
    <w:abstractNumId w:val="1"/>
  </w:num>
  <w:num w:numId="17" w16cid:durableId="796753572">
    <w:abstractNumId w:val="23"/>
  </w:num>
  <w:num w:numId="18" w16cid:durableId="1215195579">
    <w:abstractNumId w:val="8"/>
  </w:num>
  <w:num w:numId="19" w16cid:durableId="1829127476">
    <w:abstractNumId w:val="10"/>
  </w:num>
  <w:num w:numId="20" w16cid:durableId="214780248">
    <w:abstractNumId w:val="25"/>
  </w:num>
  <w:num w:numId="21" w16cid:durableId="1502350598">
    <w:abstractNumId w:val="36"/>
  </w:num>
  <w:num w:numId="22" w16cid:durableId="1536313295">
    <w:abstractNumId w:val="33"/>
  </w:num>
  <w:num w:numId="23" w16cid:durableId="2036298752">
    <w:abstractNumId w:val="39"/>
  </w:num>
  <w:num w:numId="24" w16cid:durableId="349382423">
    <w:abstractNumId w:val="29"/>
  </w:num>
  <w:num w:numId="25" w16cid:durableId="282230048">
    <w:abstractNumId w:val="27"/>
  </w:num>
  <w:num w:numId="26" w16cid:durableId="1598563146">
    <w:abstractNumId w:val="7"/>
  </w:num>
  <w:num w:numId="27" w16cid:durableId="763039722">
    <w:abstractNumId w:val="5"/>
  </w:num>
  <w:num w:numId="28" w16cid:durableId="602421200">
    <w:abstractNumId w:val="20"/>
  </w:num>
  <w:num w:numId="29" w16cid:durableId="386345004">
    <w:abstractNumId w:val="26"/>
  </w:num>
  <w:num w:numId="30" w16cid:durableId="1097825242">
    <w:abstractNumId w:val="2"/>
  </w:num>
  <w:num w:numId="31" w16cid:durableId="1329940734">
    <w:abstractNumId w:val="13"/>
  </w:num>
  <w:num w:numId="32" w16cid:durableId="745345869">
    <w:abstractNumId w:val="41"/>
  </w:num>
  <w:num w:numId="33" w16cid:durableId="2082943353">
    <w:abstractNumId w:val="30"/>
  </w:num>
  <w:num w:numId="34" w16cid:durableId="431516586">
    <w:abstractNumId w:val="6"/>
  </w:num>
  <w:num w:numId="35" w16cid:durableId="278604458">
    <w:abstractNumId w:val="32"/>
  </w:num>
  <w:num w:numId="36" w16cid:durableId="274169843">
    <w:abstractNumId w:val="17"/>
  </w:num>
  <w:num w:numId="37" w16cid:durableId="1811678267">
    <w:abstractNumId w:val="40"/>
  </w:num>
  <w:num w:numId="38" w16cid:durableId="2006662220">
    <w:abstractNumId w:val="28"/>
  </w:num>
  <w:num w:numId="39" w16cid:durableId="1230574186">
    <w:abstractNumId w:val="38"/>
  </w:num>
  <w:num w:numId="40" w16cid:durableId="2141221973">
    <w:abstractNumId w:val="34"/>
  </w:num>
  <w:num w:numId="41" w16cid:durableId="722370514">
    <w:abstractNumId w:val="18"/>
  </w:num>
  <w:num w:numId="42" w16cid:durableId="172864957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DB5"/>
    <w:rsid w:val="00005719"/>
    <w:rsid w:val="0005266D"/>
    <w:rsid w:val="00054E11"/>
    <w:rsid w:val="000777F1"/>
    <w:rsid w:val="000B2587"/>
    <w:rsid w:val="000F1815"/>
    <w:rsid w:val="001141A0"/>
    <w:rsid w:val="00120B6D"/>
    <w:rsid w:val="00124CDE"/>
    <w:rsid w:val="0014509D"/>
    <w:rsid w:val="00164617"/>
    <w:rsid w:val="00182746"/>
    <w:rsid w:val="00194B15"/>
    <w:rsid w:val="0019558B"/>
    <w:rsid w:val="001A07D3"/>
    <w:rsid w:val="001C0024"/>
    <w:rsid w:val="001D700F"/>
    <w:rsid w:val="001E1B22"/>
    <w:rsid w:val="001E31A5"/>
    <w:rsid w:val="001F1BBA"/>
    <w:rsid w:val="002A50D7"/>
    <w:rsid w:val="002B3F89"/>
    <w:rsid w:val="002D0DB5"/>
    <w:rsid w:val="00340765"/>
    <w:rsid w:val="003A470B"/>
    <w:rsid w:val="003B6575"/>
    <w:rsid w:val="003C492B"/>
    <w:rsid w:val="003D611E"/>
    <w:rsid w:val="003E04F9"/>
    <w:rsid w:val="0040062E"/>
    <w:rsid w:val="00400919"/>
    <w:rsid w:val="00402CFB"/>
    <w:rsid w:val="004223E7"/>
    <w:rsid w:val="00432A0C"/>
    <w:rsid w:val="00477D5B"/>
    <w:rsid w:val="004902F0"/>
    <w:rsid w:val="004A1262"/>
    <w:rsid w:val="004D07BD"/>
    <w:rsid w:val="004D70E8"/>
    <w:rsid w:val="004F45B9"/>
    <w:rsid w:val="005B24DA"/>
    <w:rsid w:val="005B2C18"/>
    <w:rsid w:val="005B4BCE"/>
    <w:rsid w:val="00600EFF"/>
    <w:rsid w:val="00603697"/>
    <w:rsid w:val="0063110E"/>
    <w:rsid w:val="0064674E"/>
    <w:rsid w:val="00656D57"/>
    <w:rsid w:val="00675FF6"/>
    <w:rsid w:val="00676C16"/>
    <w:rsid w:val="006848B1"/>
    <w:rsid w:val="00685DFE"/>
    <w:rsid w:val="00691E5F"/>
    <w:rsid w:val="006B50C6"/>
    <w:rsid w:val="006D6E25"/>
    <w:rsid w:val="006E047C"/>
    <w:rsid w:val="006F3B9A"/>
    <w:rsid w:val="00784012"/>
    <w:rsid w:val="007A7056"/>
    <w:rsid w:val="007C4825"/>
    <w:rsid w:val="007F6799"/>
    <w:rsid w:val="008243BC"/>
    <w:rsid w:val="00834631"/>
    <w:rsid w:val="00862D5D"/>
    <w:rsid w:val="008772B4"/>
    <w:rsid w:val="0088653F"/>
    <w:rsid w:val="008D21C9"/>
    <w:rsid w:val="008E1FDD"/>
    <w:rsid w:val="00904332"/>
    <w:rsid w:val="0090680F"/>
    <w:rsid w:val="0092070E"/>
    <w:rsid w:val="009249B7"/>
    <w:rsid w:val="0093339D"/>
    <w:rsid w:val="00954ABB"/>
    <w:rsid w:val="00961F11"/>
    <w:rsid w:val="00966AEF"/>
    <w:rsid w:val="009708BC"/>
    <w:rsid w:val="00980295"/>
    <w:rsid w:val="00993FE0"/>
    <w:rsid w:val="009956A3"/>
    <w:rsid w:val="009E66F3"/>
    <w:rsid w:val="00A00739"/>
    <w:rsid w:val="00A03784"/>
    <w:rsid w:val="00A44595"/>
    <w:rsid w:val="00A71622"/>
    <w:rsid w:val="00A8018A"/>
    <w:rsid w:val="00A81144"/>
    <w:rsid w:val="00A91977"/>
    <w:rsid w:val="00AA45AD"/>
    <w:rsid w:val="00AB408D"/>
    <w:rsid w:val="00AD5C83"/>
    <w:rsid w:val="00AE6F6D"/>
    <w:rsid w:val="00AF580B"/>
    <w:rsid w:val="00B04933"/>
    <w:rsid w:val="00B21B4A"/>
    <w:rsid w:val="00B30A0E"/>
    <w:rsid w:val="00B35B75"/>
    <w:rsid w:val="00B37D33"/>
    <w:rsid w:val="00B85884"/>
    <w:rsid w:val="00BA353B"/>
    <w:rsid w:val="00C03F65"/>
    <w:rsid w:val="00C21222"/>
    <w:rsid w:val="00C44E77"/>
    <w:rsid w:val="00C50720"/>
    <w:rsid w:val="00C957E8"/>
    <w:rsid w:val="00CC6D03"/>
    <w:rsid w:val="00CE17C7"/>
    <w:rsid w:val="00CE267C"/>
    <w:rsid w:val="00D02DA6"/>
    <w:rsid w:val="00D246E8"/>
    <w:rsid w:val="00D25997"/>
    <w:rsid w:val="00D45FFA"/>
    <w:rsid w:val="00D51283"/>
    <w:rsid w:val="00D626A7"/>
    <w:rsid w:val="00D751E6"/>
    <w:rsid w:val="00DB7D76"/>
    <w:rsid w:val="00DC4937"/>
    <w:rsid w:val="00E01B52"/>
    <w:rsid w:val="00E239A1"/>
    <w:rsid w:val="00E252A9"/>
    <w:rsid w:val="00E31468"/>
    <w:rsid w:val="00E52061"/>
    <w:rsid w:val="00E53F21"/>
    <w:rsid w:val="00E54045"/>
    <w:rsid w:val="00E57DA2"/>
    <w:rsid w:val="00EA4DD2"/>
    <w:rsid w:val="00EB1F35"/>
    <w:rsid w:val="00EE2135"/>
    <w:rsid w:val="00EE561B"/>
    <w:rsid w:val="00EE5B04"/>
    <w:rsid w:val="00F07284"/>
    <w:rsid w:val="00F101E2"/>
    <w:rsid w:val="00F15181"/>
    <w:rsid w:val="00F34CEE"/>
    <w:rsid w:val="00F5007B"/>
    <w:rsid w:val="00F60C40"/>
    <w:rsid w:val="00F71880"/>
    <w:rsid w:val="00FB0DDB"/>
    <w:rsid w:val="00FC1A2C"/>
    <w:rsid w:val="00FD72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412A1"/>
  <w15:docId w15:val="{1A48372B-652C-41DC-96CC-05D353A1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lang w:val="fr-FR" w:eastAsia="fr-FR" w:bidi="fr-FR"/>
    </w:rPr>
  </w:style>
  <w:style w:type="paragraph" w:styleId="Titre1">
    <w:name w:val="heading 1"/>
    <w:basedOn w:val="Normal"/>
    <w:uiPriority w:val="1"/>
    <w:qFormat/>
    <w:pPr>
      <w:spacing w:before="1" w:line="365" w:lineRule="exact"/>
      <w:ind w:left="5907"/>
      <w:outlineLvl w:val="0"/>
    </w:pPr>
    <w:rPr>
      <w:rFonts w:ascii="Arial" w:eastAsia="Arial" w:hAnsi="Arial" w:cs="Arial"/>
      <w:b/>
      <w:bCs/>
      <w:sz w:val="32"/>
      <w:szCs w:val="32"/>
    </w:rPr>
  </w:style>
  <w:style w:type="paragraph" w:styleId="Titre2">
    <w:name w:val="heading 2"/>
    <w:basedOn w:val="Normal"/>
    <w:next w:val="Normal"/>
    <w:link w:val="Titre2Car"/>
    <w:uiPriority w:val="9"/>
    <w:semiHidden/>
    <w:unhideWhenUsed/>
    <w:qFormat/>
    <w:rsid w:val="009802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5">
    <w:name w:val="heading 5"/>
    <w:basedOn w:val="Normal"/>
    <w:next w:val="Normal"/>
    <w:link w:val="Titre5Car"/>
    <w:uiPriority w:val="9"/>
    <w:unhideWhenUsed/>
    <w:qFormat/>
    <w:rsid w:val="00656D57"/>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aliases w:val="Paragraphe  revu,Paragraphe de liste1,Bullets,References,Paragraphe de liste2,Numbered Paragraph,Main numbered paragraph,Numbered List Paragraph,123 List Paragraph,List Paragraph (numbered (a)),List Paragraph nowy,EC,List Paragraph"/>
    <w:basedOn w:val="Normal"/>
    <w:link w:val="ParagraphedelisteCar"/>
    <w:uiPriority w:val="1"/>
    <w:qFormat/>
  </w:style>
  <w:style w:type="paragraph" w:customStyle="1" w:styleId="TableParagraph">
    <w:name w:val="Table Paragraph"/>
    <w:basedOn w:val="Normal"/>
    <w:uiPriority w:val="1"/>
    <w:qFormat/>
  </w:style>
  <w:style w:type="paragraph" w:styleId="En-tte">
    <w:name w:val="header"/>
    <w:basedOn w:val="Normal"/>
    <w:link w:val="En-tteCar"/>
    <w:unhideWhenUsed/>
    <w:rsid w:val="0064674E"/>
    <w:pPr>
      <w:tabs>
        <w:tab w:val="center" w:pos="4536"/>
        <w:tab w:val="right" w:pos="9072"/>
      </w:tabs>
    </w:pPr>
  </w:style>
  <w:style w:type="character" w:customStyle="1" w:styleId="En-tteCar">
    <w:name w:val="En-tête Car"/>
    <w:basedOn w:val="Policepardfaut"/>
    <w:link w:val="En-tte"/>
    <w:rsid w:val="0064674E"/>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64674E"/>
    <w:pPr>
      <w:tabs>
        <w:tab w:val="center" w:pos="4536"/>
        <w:tab w:val="right" w:pos="9072"/>
      </w:tabs>
    </w:pPr>
  </w:style>
  <w:style w:type="character" w:customStyle="1" w:styleId="PieddepageCar">
    <w:name w:val="Pied de page Car"/>
    <w:basedOn w:val="Policepardfaut"/>
    <w:link w:val="Pieddepage"/>
    <w:uiPriority w:val="99"/>
    <w:rsid w:val="0064674E"/>
    <w:rPr>
      <w:rFonts w:ascii="Trebuchet MS" w:eastAsia="Trebuchet MS" w:hAnsi="Trebuchet MS" w:cs="Trebuchet MS"/>
      <w:lang w:val="fr-FR" w:eastAsia="fr-FR" w:bidi="fr-FR"/>
    </w:rPr>
  </w:style>
  <w:style w:type="paragraph" w:styleId="Textedebulles">
    <w:name w:val="Balloon Text"/>
    <w:basedOn w:val="Normal"/>
    <w:link w:val="TextedebullesCar"/>
    <w:uiPriority w:val="99"/>
    <w:semiHidden/>
    <w:unhideWhenUsed/>
    <w:rsid w:val="000F18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1815"/>
    <w:rPr>
      <w:rFonts w:ascii="Segoe UI" w:eastAsia="Trebuchet MS" w:hAnsi="Segoe UI" w:cs="Segoe UI"/>
      <w:sz w:val="18"/>
      <w:szCs w:val="18"/>
      <w:lang w:val="fr-FR" w:eastAsia="fr-FR" w:bidi="fr-FR"/>
    </w:rPr>
  </w:style>
  <w:style w:type="character" w:styleId="Lienhypertexte">
    <w:name w:val="Hyperlink"/>
    <w:basedOn w:val="Policepardfaut"/>
    <w:rsid w:val="001C0024"/>
    <w:rPr>
      <w:color w:val="0000FF"/>
      <w:u w:val="single"/>
    </w:rPr>
  </w:style>
  <w:style w:type="character" w:styleId="Accentuationintense">
    <w:name w:val="Intense Emphasis"/>
    <w:basedOn w:val="Policepardfaut"/>
    <w:uiPriority w:val="21"/>
    <w:qFormat/>
    <w:rsid w:val="001C0024"/>
    <w:rPr>
      <w:i/>
      <w:iCs/>
      <w:color w:val="4F81BD" w:themeColor="accent1"/>
    </w:rPr>
  </w:style>
  <w:style w:type="paragraph" w:customStyle="1" w:styleId="Default">
    <w:name w:val="Default"/>
    <w:rsid w:val="001C0024"/>
    <w:pPr>
      <w:widowControl/>
      <w:adjustRightInd w:val="0"/>
    </w:pPr>
    <w:rPr>
      <w:rFonts w:ascii="Gill Sans MT" w:hAnsi="Gill Sans MT" w:cs="Gill Sans MT"/>
      <w:color w:val="000000"/>
      <w:sz w:val="24"/>
      <w:szCs w:val="24"/>
      <w:lang w:val="fr-FR"/>
    </w:rPr>
  </w:style>
  <w:style w:type="character" w:styleId="Marquedecommentaire">
    <w:name w:val="annotation reference"/>
    <w:basedOn w:val="Policepardfaut"/>
    <w:uiPriority w:val="99"/>
    <w:semiHidden/>
    <w:unhideWhenUsed/>
    <w:rsid w:val="001C0024"/>
    <w:rPr>
      <w:sz w:val="16"/>
      <w:szCs w:val="16"/>
    </w:rPr>
  </w:style>
  <w:style w:type="paragraph" w:styleId="Commentaire">
    <w:name w:val="annotation text"/>
    <w:basedOn w:val="Normal"/>
    <w:link w:val="CommentaireCar"/>
    <w:uiPriority w:val="99"/>
    <w:unhideWhenUsed/>
    <w:rsid w:val="001C0024"/>
    <w:pPr>
      <w:widowControl/>
      <w:autoSpaceDE/>
      <w:autoSpaceDN/>
    </w:pPr>
    <w:rPr>
      <w:rFonts w:ascii="Tahoma" w:eastAsia="Times New Roman" w:hAnsi="Tahoma" w:cs="Times New Roman"/>
      <w:sz w:val="20"/>
      <w:szCs w:val="20"/>
      <w:lang w:bidi="ar-SA"/>
    </w:rPr>
  </w:style>
  <w:style w:type="character" w:customStyle="1" w:styleId="CommentaireCar">
    <w:name w:val="Commentaire Car"/>
    <w:basedOn w:val="Policepardfaut"/>
    <w:link w:val="Commentaire"/>
    <w:uiPriority w:val="99"/>
    <w:rsid w:val="001C0024"/>
    <w:rPr>
      <w:rFonts w:ascii="Tahoma" w:eastAsia="Times New Roman" w:hAnsi="Tahoma" w:cs="Times New Roman"/>
      <w:sz w:val="20"/>
      <w:szCs w:val="20"/>
      <w:lang w:val="fr-FR" w:eastAsia="fr-FR"/>
    </w:rPr>
  </w:style>
  <w:style w:type="paragraph" w:customStyle="1" w:styleId="NormalWeb">
    <w:name w:val="Normal Web"/>
    <w:basedOn w:val="Normal"/>
    <w:next w:val="Normal"/>
    <w:rsid w:val="00120B6D"/>
    <w:pPr>
      <w:widowControl/>
      <w:autoSpaceDE/>
      <w:autoSpaceDN/>
      <w:spacing w:before="100" w:after="100"/>
    </w:pPr>
    <w:rPr>
      <w:rFonts w:ascii="Times New Roman" w:eastAsia="Times New Roman" w:hAnsi="Times New Roman" w:cs="Times New Roman"/>
      <w:sz w:val="24"/>
      <w:szCs w:val="24"/>
      <w:lang w:val="en-US" w:eastAsia="en-US" w:bidi="ar-SA"/>
    </w:rPr>
  </w:style>
  <w:style w:type="paragraph" w:styleId="NormalWeb0">
    <w:name w:val="Normal (Web)"/>
    <w:basedOn w:val="Normal"/>
    <w:uiPriority w:val="99"/>
    <w:unhideWhenUsed/>
    <w:rsid w:val="00120B6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itre5Car">
    <w:name w:val="Titre 5 Car"/>
    <w:basedOn w:val="Policepardfaut"/>
    <w:link w:val="Titre5"/>
    <w:uiPriority w:val="9"/>
    <w:rsid w:val="00656D57"/>
    <w:rPr>
      <w:rFonts w:asciiTheme="majorHAnsi" w:eastAsiaTheme="majorEastAsia" w:hAnsiTheme="majorHAnsi" w:cstheme="majorBidi"/>
      <w:color w:val="365F91" w:themeColor="accent1" w:themeShade="BF"/>
      <w:lang w:val="fr-FR" w:eastAsia="fr-FR" w:bidi="fr-FR"/>
    </w:rPr>
  </w:style>
  <w:style w:type="paragraph" w:styleId="Objetducommentaire">
    <w:name w:val="annotation subject"/>
    <w:basedOn w:val="Commentaire"/>
    <w:next w:val="Commentaire"/>
    <w:link w:val="ObjetducommentaireCar"/>
    <w:uiPriority w:val="99"/>
    <w:semiHidden/>
    <w:unhideWhenUsed/>
    <w:rsid w:val="001F1BBA"/>
    <w:pPr>
      <w:widowControl w:val="0"/>
      <w:autoSpaceDE w:val="0"/>
      <w:autoSpaceDN w:val="0"/>
    </w:pPr>
    <w:rPr>
      <w:rFonts w:ascii="Trebuchet MS" w:eastAsia="Trebuchet MS" w:hAnsi="Trebuchet MS" w:cs="Trebuchet MS"/>
      <w:b/>
      <w:bCs/>
      <w:lang w:bidi="fr-FR"/>
    </w:rPr>
  </w:style>
  <w:style w:type="character" w:customStyle="1" w:styleId="ObjetducommentaireCar">
    <w:name w:val="Objet du commentaire Car"/>
    <w:basedOn w:val="CommentaireCar"/>
    <w:link w:val="Objetducommentaire"/>
    <w:uiPriority w:val="99"/>
    <w:semiHidden/>
    <w:rsid w:val="001F1BBA"/>
    <w:rPr>
      <w:rFonts w:ascii="Trebuchet MS" w:eastAsia="Trebuchet MS" w:hAnsi="Trebuchet MS" w:cs="Trebuchet MS"/>
      <w:b/>
      <w:bCs/>
      <w:sz w:val="20"/>
      <w:szCs w:val="20"/>
      <w:lang w:val="fr-FR" w:eastAsia="fr-FR" w:bidi="fr-FR"/>
    </w:rPr>
  </w:style>
  <w:style w:type="character" w:customStyle="1" w:styleId="Titre2Car">
    <w:name w:val="Titre 2 Car"/>
    <w:basedOn w:val="Policepardfaut"/>
    <w:link w:val="Titre2"/>
    <w:uiPriority w:val="9"/>
    <w:semiHidden/>
    <w:rsid w:val="00980295"/>
    <w:rPr>
      <w:rFonts w:asciiTheme="majorHAnsi" w:eastAsiaTheme="majorEastAsia" w:hAnsiTheme="majorHAnsi" w:cstheme="majorBidi"/>
      <w:color w:val="365F91" w:themeColor="accent1" w:themeShade="BF"/>
      <w:sz w:val="26"/>
      <w:szCs w:val="26"/>
      <w:lang w:val="fr-FR" w:eastAsia="fr-FR" w:bidi="fr-FR"/>
    </w:rPr>
  </w:style>
  <w:style w:type="character" w:customStyle="1" w:styleId="ParagraphedelisteCar">
    <w:name w:val="Paragraphe de liste Car"/>
    <w:aliases w:val="Paragraphe  revu Car,Paragraphe de liste1 Car,Bullets Car,References Car,Paragraphe de liste2 Car,Numbered Paragraph Car,Main numbered paragraph Car,Numbered List Paragraph Car,123 List Paragraph Car,List Paragraph nowy Car"/>
    <w:basedOn w:val="Policepardfaut"/>
    <w:link w:val="Paragraphedeliste"/>
    <w:uiPriority w:val="1"/>
    <w:locked/>
    <w:rsid w:val="00C957E8"/>
    <w:rPr>
      <w:rFonts w:ascii="Trebuchet MS" w:eastAsia="Trebuchet MS" w:hAnsi="Trebuchet MS" w:cs="Trebuchet MS"/>
      <w:lang w:val="fr-FR" w:eastAsia="fr-FR" w:bidi="fr-FR"/>
    </w:rPr>
  </w:style>
  <w:style w:type="paragraph" w:customStyle="1" w:styleId="Textepardfaut">
    <w:name w:val="Texte par défaut"/>
    <w:basedOn w:val="Normal"/>
    <w:rsid w:val="00966AEF"/>
    <w:pPr>
      <w:adjustRightInd w:val="0"/>
      <w:spacing w:before="100"/>
    </w:pPr>
    <w:rPr>
      <w:rFonts w:ascii="Times New Roman" w:eastAsia="Times New Roman" w:hAnsi="Times New Roman" w:cs="Times New Roman"/>
      <w:sz w:val="24"/>
      <w:szCs w:val="24"/>
      <w:lang w:eastAsia="en-US" w:bidi="ar-SA"/>
    </w:rPr>
  </w:style>
  <w:style w:type="character" w:styleId="Mentionnonrsolue">
    <w:name w:val="Unresolved Mention"/>
    <w:basedOn w:val="Policepardfaut"/>
    <w:uiPriority w:val="99"/>
    <w:semiHidden/>
    <w:unhideWhenUsed/>
    <w:rsid w:val="00402CFB"/>
    <w:rPr>
      <w:color w:val="605E5C"/>
      <w:shd w:val="clear" w:color="auto" w:fill="E1DFDD"/>
    </w:rPr>
  </w:style>
  <w:style w:type="paragraph" w:styleId="Rvision">
    <w:name w:val="Revision"/>
    <w:hidden/>
    <w:uiPriority w:val="99"/>
    <w:semiHidden/>
    <w:rsid w:val="006848B1"/>
    <w:pPr>
      <w:widowControl/>
      <w:autoSpaceDE/>
      <w:autoSpaceDN/>
    </w:pPr>
    <w:rPr>
      <w:rFonts w:ascii="Trebuchet MS" w:eastAsia="Trebuchet MS" w:hAnsi="Trebuchet MS" w:cs="Trebuchet MS"/>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lappe@asma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tement.madagascar@asmae.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dagascar@asmae.fr" TargetMode="External"/><Relationship Id="rId1" Type="http://schemas.openxmlformats.org/officeDocument/2006/relationships/hyperlink" Target="mailto:madagascar@asma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20f86bc-af9c-4b3c-99bc-1daa4ec5c100">
      <Terms xmlns="http://schemas.microsoft.com/office/infopath/2007/PartnerControls"/>
    </lcf76f155ced4ddcb4097134ff3c332f>
    <TaxCatchAll xmlns="8d5d133c-92e0-4c71-a6e9-f22e2b84190b" xsi:nil="true"/>
    <TEst xmlns="720f86bc-af9c-4b3c-99bc-1daa4ec5c100" xsi:nil="true"/>
    <_Flow_SignoffStatus xmlns="720f86bc-af9c-4b3c-99bc-1daa4ec5c100" xsi:nil="true"/>
    <Test2 xmlns="720f86bc-af9c-4b3c-99bc-1daa4ec5c1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9F8D70F41AD3949B55064ED51DBAA55" ma:contentTypeVersion="18" ma:contentTypeDescription="Crée un document." ma:contentTypeScope="" ma:versionID="e3bee282d42d97218eec21ff980864bb">
  <xsd:schema xmlns:xsd="http://www.w3.org/2001/XMLSchema" xmlns:xs="http://www.w3.org/2001/XMLSchema" xmlns:p="http://schemas.microsoft.com/office/2006/metadata/properties" xmlns:ns2="720f86bc-af9c-4b3c-99bc-1daa4ec5c100" xmlns:ns3="8d5d133c-92e0-4c71-a6e9-f22e2b84190b" targetNamespace="http://schemas.microsoft.com/office/2006/metadata/properties" ma:root="true" ma:fieldsID="73c0a6e51dc515a2f366c410319e2a3f" ns2:_="" ns3:_="">
    <xsd:import namespace="720f86bc-af9c-4b3c-99bc-1daa4ec5c100"/>
    <xsd:import namespace="8d5d133c-92e0-4c71-a6e9-f22e2b8419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2:MediaServiceSearchProperties" minOccurs="0"/>
                <xsd:element ref="ns2:TEst" minOccurs="0"/>
                <xsd:element ref="ns2:Test2"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f86bc-af9c-4b3c-99bc-1daa4ec5c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0d8b01af-9cf3-42e3-80e6-9a71449fcffe"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TEst" ma:index="23" nillable="true" ma:displayName="TEst" ma:format="Dropdown" ma:internalName="TEst" ma:percentage="FALSE">
      <xsd:simpleType>
        <xsd:restriction base="dms:Number"/>
      </xsd:simpleType>
    </xsd:element>
    <xsd:element name="Test2" ma:index="24" nillable="true" ma:displayName="Test2" ma:format="Dropdown" ma:internalName="Test2" ma:percentage="FALSE">
      <xsd:simpleType>
        <xsd:restriction base="dms:Number"/>
      </xsd:simpleType>
    </xsd:element>
    <xsd:element name="_Flow_SignoffStatus" ma:index="25"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d133c-92e0-4c71-a6e9-f22e2b84190b"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096333b-b7ee-4bea-9360-315cb5a08f65}" ma:internalName="TaxCatchAll" ma:showField="CatchAllData" ma:web="8d5d133c-92e0-4c71-a6e9-f22e2b841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A7CF6-8E07-40B4-BDE3-1D48442E7EBF}">
  <ds:schemaRefs>
    <ds:schemaRef ds:uri="http://purl.org/dc/dcmitype/"/>
    <ds:schemaRef ds:uri="8d5d133c-92e0-4c71-a6e9-f22e2b84190b"/>
    <ds:schemaRef ds:uri="720f86bc-af9c-4b3c-99bc-1daa4ec5c100"/>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88AB535-F340-418F-A1B8-10BE4D95FFDD}">
  <ds:schemaRefs>
    <ds:schemaRef ds:uri="http://schemas.microsoft.com/sharepoint/v3/contenttype/forms"/>
  </ds:schemaRefs>
</ds:datastoreItem>
</file>

<file path=customXml/itemProps3.xml><?xml version="1.0" encoding="utf-8"?>
<ds:datastoreItem xmlns:ds="http://schemas.openxmlformats.org/officeDocument/2006/customXml" ds:itemID="{FBEBA5A7-BD0D-4E91-AA46-3514055D00D6}">
  <ds:schemaRefs>
    <ds:schemaRef ds:uri="http://schemas.openxmlformats.org/officeDocument/2006/bibliography"/>
  </ds:schemaRefs>
</ds:datastoreItem>
</file>

<file path=customXml/itemProps4.xml><?xml version="1.0" encoding="utf-8"?>
<ds:datastoreItem xmlns:ds="http://schemas.openxmlformats.org/officeDocument/2006/customXml" ds:itemID="{42CB3A2C-F4EC-4A2C-811B-30E218B85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f86bc-af9c-4b3c-99bc-1daa4ec5c100"/>
    <ds:schemaRef ds:uri="8d5d133c-92e0-4c71-a6e9-f22e2b841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1647</Words>
  <Characters>9059</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 CHAUMEIL</dc:creator>
  <cp:lastModifiedBy>Tiphaine Benchohra</cp:lastModifiedBy>
  <cp:revision>2</cp:revision>
  <cp:lastPrinted>2024-04-03T04:33:00Z</cp:lastPrinted>
  <dcterms:created xsi:type="dcterms:W3CDTF">2024-04-15T15:29:00Z</dcterms:created>
  <dcterms:modified xsi:type="dcterms:W3CDTF">2024-04-15T15:29:00Z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Adobe InDesign CC 2017 (Macintosh)</vt:lpwstr>
  </property>
  <property fmtid="{D5CDD505-2E9C-101B-9397-08002B2CF9AE}" pid="4" name="LastSaved">
    <vt:filetime>2018-09-24T00:00:00Z</vt:filetime>
  </property>
  <property fmtid="{D5CDD505-2E9C-101B-9397-08002B2CF9AE}" pid="5" name="ContentTypeId">
    <vt:lpwstr>0x010100A9F8D70F41AD3949B55064ED51DBAA55</vt:lpwstr>
  </property>
</Properties>
</file>